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635FA" w14:textId="77777777" w:rsidR="003763FF" w:rsidRDefault="003763FF" w:rsidP="00FE45B5">
      <w:pPr>
        <w:pStyle w:val="a4"/>
        <w:contextualSpacing/>
        <w:jc w:val="center"/>
        <w:rPr>
          <w:b/>
          <w:bCs/>
          <w:sz w:val="20"/>
          <w:szCs w:val="20"/>
        </w:rPr>
      </w:pPr>
    </w:p>
    <w:p w14:paraId="23F5A058" w14:textId="542BC6F9" w:rsidR="004F6438" w:rsidRDefault="00FE45B5" w:rsidP="004F6438">
      <w:pPr>
        <w:pStyle w:val="a4"/>
        <w:ind w:right="-143"/>
        <w:contextualSpacing/>
        <w:jc w:val="center"/>
        <w:rPr>
          <w:b/>
          <w:bCs/>
          <w:sz w:val="20"/>
          <w:szCs w:val="20"/>
        </w:rPr>
      </w:pPr>
      <w:r w:rsidRPr="007B1767">
        <w:rPr>
          <w:b/>
          <w:bCs/>
          <w:sz w:val="20"/>
          <w:szCs w:val="20"/>
        </w:rPr>
        <w:t>Протокол №</w:t>
      </w:r>
      <w:r w:rsidR="00C463E7">
        <w:rPr>
          <w:b/>
          <w:bCs/>
          <w:sz w:val="20"/>
          <w:szCs w:val="20"/>
        </w:rPr>
        <w:t>4</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w:t>
      </w:r>
      <w:proofErr w:type="gramStart"/>
      <w:r w:rsidRPr="007B1767">
        <w:rPr>
          <w:b/>
          <w:bCs/>
          <w:sz w:val="20"/>
          <w:szCs w:val="20"/>
        </w:rPr>
        <w:t xml:space="preserve">по </w:t>
      </w:r>
      <w:r w:rsidRPr="007B1767">
        <w:rPr>
          <w:b/>
          <w:sz w:val="20"/>
          <w:szCs w:val="20"/>
        </w:rPr>
        <w:t xml:space="preserve"> закупу</w:t>
      </w:r>
      <w:proofErr w:type="gramEnd"/>
      <w:r w:rsidRPr="007B1767">
        <w:rPr>
          <w:b/>
          <w:sz w:val="20"/>
          <w:szCs w:val="20"/>
        </w:rPr>
        <w:t xml:space="preserve">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0F4536DB" w:rsidR="00E41220" w:rsidRPr="007B1767" w:rsidRDefault="00E41220" w:rsidP="00537BA5">
            <w:pPr>
              <w:jc w:val="center"/>
              <w:rPr>
                <w:b/>
                <w:bCs/>
                <w:sz w:val="20"/>
                <w:szCs w:val="20"/>
              </w:rPr>
            </w:pPr>
            <w:r w:rsidRPr="007B1767">
              <w:rPr>
                <w:b/>
                <w:sz w:val="20"/>
                <w:szCs w:val="20"/>
                <w:lang w:val="kk-KZ"/>
              </w:rPr>
              <w:t>12</w:t>
            </w:r>
            <w:r w:rsidRPr="007B1767">
              <w:rPr>
                <w:b/>
                <w:sz w:val="20"/>
                <w:szCs w:val="20"/>
              </w:rPr>
              <w:t xml:space="preserve">часов 00 минут </w:t>
            </w:r>
            <w:r w:rsidR="007B1767" w:rsidRPr="007B1767">
              <w:rPr>
                <w:b/>
                <w:sz w:val="20"/>
                <w:szCs w:val="20"/>
              </w:rPr>
              <w:t>2</w:t>
            </w:r>
            <w:r w:rsidR="00C463E7">
              <w:rPr>
                <w:b/>
                <w:sz w:val="20"/>
                <w:szCs w:val="20"/>
              </w:rPr>
              <w:t>8</w:t>
            </w:r>
            <w:r w:rsidR="00635597">
              <w:rPr>
                <w:b/>
                <w:sz w:val="20"/>
                <w:szCs w:val="20"/>
              </w:rPr>
              <w:t xml:space="preserve"> марта</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 xml:space="preserve">Организатор Закупок – ГКП на ПХВ «Городская клиническая больница №1» управления здравоохранения города Шымкент по адресу: </w:t>
      </w:r>
      <w:proofErr w:type="spellStart"/>
      <w:r w:rsidRPr="007B1767">
        <w:rPr>
          <w:rFonts w:ascii="Times New Roman" w:hAnsi="Times New Roman" w:cs="Times New Roman"/>
        </w:rPr>
        <w:t>г.Шымкент</w:t>
      </w:r>
      <w:proofErr w:type="spellEnd"/>
      <w:r w:rsidRPr="007B1767">
        <w:rPr>
          <w:rFonts w:ascii="Times New Roman" w:hAnsi="Times New Roman" w:cs="Times New Roman"/>
        </w:rPr>
        <w:t>,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6C2C68" w:rsidRPr="007B1767" w14:paraId="0E933C4C" w14:textId="77777777" w:rsidTr="0094708B">
        <w:trPr>
          <w:trHeight w:val="413"/>
        </w:trPr>
        <w:tc>
          <w:tcPr>
            <w:tcW w:w="7143" w:type="dxa"/>
            <w:vAlign w:val="center"/>
          </w:tcPr>
          <w:p w14:paraId="7FEF2FA0" w14:textId="77777777" w:rsidR="006C2C68" w:rsidRPr="007B1767" w:rsidRDefault="006C2C68" w:rsidP="0094708B">
            <w:pPr>
              <w:keepNext/>
              <w:outlineLvl w:val="0"/>
              <w:rPr>
                <w:sz w:val="20"/>
                <w:szCs w:val="20"/>
                <w:lang w:val="kk-KZ"/>
              </w:rPr>
            </w:pPr>
            <w:r w:rsidRPr="007B1767">
              <w:rPr>
                <w:sz w:val="20"/>
                <w:szCs w:val="20"/>
                <w:lang w:val="kk-KZ"/>
              </w:rPr>
              <w:t>Тұрсынханов М.Ш.</w:t>
            </w:r>
          </w:p>
        </w:tc>
        <w:tc>
          <w:tcPr>
            <w:tcW w:w="7393" w:type="dxa"/>
            <w:vAlign w:val="center"/>
          </w:tcPr>
          <w:p w14:paraId="16031041" w14:textId="77777777" w:rsidR="006C2C68" w:rsidRPr="007B1767" w:rsidRDefault="006C2C68" w:rsidP="0094708B">
            <w:pPr>
              <w:keepNext/>
              <w:outlineLvl w:val="0"/>
              <w:rPr>
                <w:sz w:val="20"/>
                <w:szCs w:val="20"/>
              </w:rPr>
            </w:pPr>
            <w:r w:rsidRPr="007B1767">
              <w:rPr>
                <w:sz w:val="20"/>
                <w:szCs w:val="20"/>
              </w:rPr>
              <w:t xml:space="preserve">Заместитель главного </w:t>
            </w:r>
            <w:proofErr w:type="gramStart"/>
            <w:r w:rsidRPr="007B1767">
              <w:rPr>
                <w:sz w:val="20"/>
                <w:szCs w:val="20"/>
              </w:rPr>
              <w:t>врача  -</w:t>
            </w:r>
            <w:proofErr w:type="gramEnd"/>
            <w:r w:rsidRPr="007B1767">
              <w:rPr>
                <w:sz w:val="20"/>
                <w:szCs w:val="20"/>
              </w:rPr>
              <w:t xml:space="preserve"> </w:t>
            </w:r>
            <w:r w:rsidRPr="007B1767">
              <w:rPr>
                <w:bCs/>
                <w:kern w:val="36"/>
                <w:sz w:val="20"/>
                <w:szCs w:val="20"/>
              </w:rPr>
              <w:t>Председатель комиссии;</w:t>
            </w:r>
          </w:p>
        </w:tc>
      </w:tr>
      <w:tr w:rsidR="006C2C68" w:rsidRPr="007B1767" w14:paraId="10C86C13" w14:textId="77777777" w:rsidTr="0094708B">
        <w:trPr>
          <w:trHeight w:val="560"/>
        </w:trPr>
        <w:tc>
          <w:tcPr>
            <w:tcW w:w="7143" w:type="dxa"/>
            <w:vAlign w:val="center"/>
          </w:tcPr>
          <w:p w14:paraId="047A9F39" w14:textId="77777777" w:rsidR="006C2C68" w:rsidRDefault="006C2C68" w:rsidP="0094708B">
            <w:pPr>
              <w:keepNext/>
              <w:outlineLvl w:val="0"/>
              <w:rPr>
                <w:sz w:val="20"/>
                <w:szCs w:val="20"/>
                <w:lang w:val="kk-KZ"/>
              </w:rPr>
            </w:pPr>
            <w:r w:rsidRPr="007B1767">
              <w:rPr>
                <w:sz w:val="20"/>
                <w:szCs w:val="20"/>
                <w:lang w:val="kk-KZ"/>
              </w:rPr>
              <w:t>Тайғара Т.С.</w:t>
            </w:r>
          </w:p>
          <w:p w14:paraId="438FB1EE" w14:textId="77777777" w:rsidR="00635597" w:rsidRDefault="00635597" w:rsidP="0094708B">
            <w:pPr>
              <w:keepNext/>
              <w:outlineLvl w:val="0"/>
              <w:rPr>
                <w:sz w:val="20"/>
                <w:szCs w:val="20"/>
                <w:lang w:val="kk-KZ"/>
              </w:rPr>
            </w:pPr>
          </w:p>
          <w:p w14:paraId="1D0ABB02" w14:textId="376551E8" w:rsidR="00635597" w:rsidRDefault="00635597" w:rsidP="0094708B">
            <w:pPr>
              <w:keepNext/>
              <w:outlineLvl w:val="0"/>
              <w:rPr>
                <w:sz w:val="20"/>
                <w:szCs w:val="20"/>
                <w:lang w:val="kk-KZ"/>
              </w:rPr>
            </w:pPr>
            <w:r>
              <w:rPr>
                <w:sz w:val="20"/>
                <w:szCs w:val="20"/>
                <w:lang w:val="kk-KZ"/>
              </w:rPr>
              <w:t>Естемесов Н.</w:t>
            </w:r>
          </w:p>
          <w:p w14:paraId="4504050D" w14:textId="4642A069" w:rsidR="00635597" w:rsidRDefault="00635597" w:rsidP="0094708B">
            <w:pPr>
              <w:keepNext/>
              <w:outlineLvl w:val="0"/>
              <w:rPr>
                <w:sz w:val="20"/>
                <w:szCs w:val="20"/>
                <w:lang w:val="kk-KZ"/>
              </w:rPr>
            </w:pPr>
          </w:p>
          <w:p w14:paraId="0510AA13" w14:textId="3B65B785" w:rsidR="00635597" w:rsidRDefault="00635597" w:rsidP="0094708B">
            <w:pPr>
              <w:keepNext/>
              <w:outlineLvl w:val="0"/>
              <w:rPr>
                <w:sz w:val="20"/>
                <w:szCs w:val="20"/>
                <w:lang w:val="kk-KZ"/>
              </w:rPr>
            </w:pPr>
            <w:r>
              <w:rPr>
                <w:sz w:val="20"/>
                <w:szCs w:val="20"/>
                <w:lang w:val="kk-KZ"/>
              </w:rPr>
              <w:t>Смагулов Э.М.</w:t>
            </w:r>
          </w:p>
          <w:p w14:paraId="417CE94E" w14:textId="05E77F49" w:rsidR="00635597" w:rsidRPr="007B1767" w:rsidRDefault="00635597" w:rsidP="0094708B">
            <w:pPr>
              <w:keepNext/>
              <w:outlineLvl w:val="0"/>
              <w:rPr>
                <w:sz w:val="20"/>
                <w:szCs w:val="20"/>
                <w:lang w:val="kk-KZ"/>
              </w:rPr>
            </w:pPr>
          </w:p>
        </w:tc>
        <w:tc>
          <w:tcPr>
            <w:tcW w:w="7393" w:type="dxa"/>
            <w:vAlign w:val="center"/>
          </w:tcPr>
          <w:p w14:paraId="1F73DF96" w14:textId="77777777" w:rsidR="006C2C68" w:rsidRDefault="006C2C68" w:rsidP="0094708B">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4F0AC2D7" w14:textId="77777777" w:rsidR="00635597" w:rsidRDefault="00635597" w:rsidP="0094708B">
            <w:pPr>
              <w:keepNext/>
              <w:outlineLvl w:val="0"/>
              <w:rPr>
                <w:bCs/>
                <w:kern w:val="36"/>
                <w:sz w:val="20"/>
                <w:szCs w:val="20"/>
              </w:rPr>
            </w:pPr>
          </w:p>
          <w:p w14:paraId="1813422A" w14:textId="77777777" w:rsidR="00635597" w:rsidRDefault="00635597" w:rsidP="0094708B">
            <w:pPr>
              <w:keepNext/>
              <w:outlineLvl w:val="0"/>
              <w:rPr>
                <w:sz w:val="20"/>
                <w:szCs w:val="20"/>
              </w:rPr>
            </w:pPr>
            <w:r w:rsidRPr="007B1767">
              <w:rPr>
                <w:sz w:val="20"/>
                <w:szCs w:val="20"/>
              </w:rPr>
              <w:t xml:space="preserve">Заместитель главного врача  </w:t>
            </w:r>
          </w:p>
          <w:p w14:paraId="1E74034B" w14:textId="77777777" w:rsidR="00635597" w:rsidRDefault="00635597" w:rsidP="0094708B">
            <w:pPr>
              <w:keepNext/>
              <w:outlineLvl w:val="0"/>
              <w:rPr>
                <w:sz w:val="20"/>
                <w:szCs w:val="20"/>
                <w:lang w:val="kk-KZ"/>
              </w:rPr>
            </w:pPr>
          </w:p>
          <w:p w14:paraId="700F29ED" w14:textId="1450188E" w:rsidR="00635597" w:rsidRPr="00635597" w:rsidRDefault="00635597" w:rsidP="0094708B">
            <w:pPr>
              <w:keepNext/>
              <w:outlineLvl w:val="0"/>
              <w:rPr>
                <w:sz w:val="20"/>
                <w:szCs w:val="20"/>
                <w:lang w:val="kk-KZ"/>
              </w:rPr>
            </w:pPr>
            <w:r>
              <w:rPr>
                <w:sz w:val="20"/>
                <w:szCs w:val="20"/>
                <w:lang w:val="kk-KZ"/>
              </w:rPr>
              <w:t>Заведующий травматологии</w:t>
            </w:r>
          </w:p>
        </w:tc>
      </w:tr>
      <w:tr w:rsidR="006C2C68" w:rsidRPr="007B1767" w14:paraId="1CDA09C2" w14:textId="77777777" w:rsidTr="0094708B">
        <w:trPr>
          <w:trHeight w:val="413"/>
        </w:trPr>
        <w:tc>
          <w:tcPr>
            <w:tcW w:w="7143" w:type="dxa"/>
            <w:vAlign w:val="center"/>
          </w:tcPr>
          <w:p w14:paraId="73E6DBDB" w14:textId="77777777" w:rsidR="006C2C68" w:rsidRPr="007B1767" w:rsidRDefault="0094708B" w:rsidP="0094708B">
            <w:pPr>
              <w:keepNext/>
              <w:outlineLvl w:val="0"/>
              <w:rPr>
                <w:sz w:val="20"/>
                <w:szCs w:val="20"/>
                <w:lang w:val="kk-KZ"/>
              </w:rPr>
            </w:pPr>
            <w:r w:rsidRPr="007B1767">
              <w:rPr>
                <w:sz w:val="20"/>
                <w:szCs w:val="20"/>
                <w:lang w:val="kk-KZ"/>
              </w:rPr>
              <w:t>Маханова Г.И.</w:t>
            </w:r>
          </w:p>
        </w:tc>
        <w:tc>
          <w:tcPr>
            <w:tcW w:w="7393" w:type="dxa"/>
            <w:vAlign w:val="center"/>
          </w:tcPr>
          <w:p w14:paraId="7A8D6148" w14:textId="77777777" w:rsidR="006C2C68" w:rsidRPr="007B1767" w:rsidRDefault="0094708B" w:rsidP="0094708B">
            <w:pPr>
              <w:keepNext/>
              <w:outlineLvl w:val="0"/>
              <w:rPr>
                <w:sz w:val="20"/>
                <w:szCs w:val="20"/>
                <w:lang w:val="kk-KZ"/>
              </w:rPr>
            </w:pPr>
            <w:r w:rsidRPr="007B1767">
              <w:rPr>
                <w:sz w:val="20"/>
                <w:szCs w:val="20"/>
                <w:lang w:val="kk-KZ"/>
              </w:rPr>
              <w:t>Провизор</w:t>
            </w:r>
            <w:r w:rsidR="006C2C68" w:rsidRPr="007B1767">
              <w:rPr>
                <w:sz w:val="20"/>
                <w:szCs w:val="20"/>
                <w:lang w:val="kk-KZ"/>
              </w:rPr>
              <w:t xml:space="preserve"> аптеки - Член комиссии</w:t>
            </w:r>
          </w:p>
        </w:tc>
      </w:tr>
      <w:tr w:rsidR="006C2C68" w:rsidRPr="007B1767" w14:paraId="74D3B0EC" w14:textId="77777777" w:rsidTr="0094708B">
        <w:trPr>
          <w:trHeight w:val="808"/>
        </w:trPr>
        <w:tc>
          <w:tcPr>
            <w:tcW w:w="7143" w:type="dxa"/>
            <w:vAlign w:val="center"/>
          </w:tcPr>
          <w:p w14:paraId="73B52207" w14:textId="77777777" w:rsidR="006C2C68" w:rsidRPr="007B1767" w:rsidRDefault="0094708B" w:rsidP="0094708B">
            <w:pPr>
              <w:keepNext/>
              <w:spacing w:line="276" w:lineRule="auto"/>
              <w:outlineLvl w:val="0"/>
              <w:rPr>
                <w:sz w:val="20"/>
                <w:szCs w:val="20"/>
                <w:lang w:val="kk-KZ"/>
              </w:rPr>
            </w:pPr>
            <w:r w:rsidRPr="007B1767">
              <w:rPr>
                <w:sz w:val="20"/>
                <w:szCs w:val="20"/>
                <w:lang w:val="kk-KZ"/>
              </w:rPr>
              <w:t>Медетов Е.Ж.</w:t>
            </w:r>
          </w:p>
        </w:tc>
        <w:tc>
          <w:tcPr>
            <w:tcW w:w="7393" w:type="dxa"/>
            <w:vAlign w:val="center"/>
          </w:tcPr>
          <w:p w14:paraId="06E75C7C"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нейрохирургической службы</w:t>
            </w:r>
            <w:r w:rsidR="006C2C68" w:rsidRPr="007B1767">
              <w:rPr>
                <w:sz w:val="20"/>
                <w:szCs w:val="20"/>
                <w:lang w:val="kk-KZ"/>
              </w:rPr>
              <w:t>- Член комиссии</w:t>
            </w:r>
          </w:p>
        </w:tc>
      </w:tr>
      <w:tr w:rsidR="006C2C68" w:rsidRPr="007B1767" w14:paraId="030B2952" w14:textId="77777777" w:rsidTr="0094708B">
        <w:trPr>
          <w:trHeight w:val="808"/>
        </w:trPr>
        <w:tc>
          <w:tcPr>
            <w:tcW w:w="7143" w:type="dxa"/>
            <w:vAlign w:val="center"/>
          </w:tcPr>
          <w:p w14:paraId="7837508E" w14:textId="77777777" w:rsidR="006C2C68" w:rsidRPr="007B1767" w:rsidRDefault="0094708B" w:rsidP="0094708B">
            <w:pPr>
              <w:keepNext/>
              <w:spacing w:line="276" w:lineRule="auto"/>
              <w:outlineLvl w:val="0"/>
              <w:rPr>
                <w:sz w:val="20"/>
                <w:szCs w:val="20"/>
                <w:lang w:val="kk-KZ"/>
              </w:rPr>
            </w:pPr>
            <w:r w:rsidRPr="007B1767">
              <w:rPr>
                <w:sz w:val="20"/>
                <w:szCs w:val="20"/>
                <w:lang w:val="kk-KZ"/>
              </w:rPr>
              <w:t>Әлібеков Б.А.</w:t>
            </w:r>
          </w:p>
          <w:p w14:paraId="7D1A5D7B" w14:textId="77777777" w:rsidR="0094708B" w:rsidRPr="007B1767" w:rsidRDefault="0094708B" w:rsidP="0094708B">
            <w:pPr>
              <w:keepNext/>
              <w:spacing w:line="276" w:lineRule="auto"/>
              <w:outlineLvl w:val="0"/>
              <w:rPr>
                <w:sz w:val="20"/>
                <w:szCs w:val="20"/>
                <w:lang w:val="kk-KZ"/>
              </w:rPr>
            </w:pPr>
          </w:p>
          <w:p w14:paraId="7781284C" w14:textId="4C05CC65" w:rsidR="0094708B" w:rsidRPr="00635597" w:rsidRDefault="00635597" w:rsidP="0094708B">
            <w:pPr>
              <w:keepNext/>
              <w:spacing w:line="276" w:lineRule="auto"/>
              <w:outlineLvl w:val="0"/>
              <w:rPr>
                <w:sz w:val="20"/>
                <w:szCs w:val="20"/>
                <w:lang w:val="kk-KZ"/>
              </w:rPr>
            </w:pPr>
            <w:r>
              <w:rPr>
                <w:sz w:val="20"/>
                <w:szCs w:val="20"/>
                <w:lang w:val="kk-KZ"/>
              </w:rPr>
              <w:t>Аралбаева А.А.</w:t>
            </w:r>
          </w:p>
          <w:p w14:paraId="30F3EC1D" w14:textId="77777777" w:rsidR="0094708B" w:rsidRPr="007B1767" w:rsidRDefault="0094708B" w:rsidP="0094708B">
            <w:pPr>
              <w:keepNext/>
              <w:spacing w:line="276" w:lineRule="auto"/>
              <w:outlineLvl w:val="0"/>
              <w:rPr>
                <w:sz w:val="20"/>
                <w:szCs w:val="20"/>
                <w:lang w:val="kk-KZ"/>
              </w:rPr>
            </w:pPr>
          </w:p>
          <w:p w14:paraId="18B5DBCB" w14:textId="4D124E03" w:rsidR="0094708B" w:rsidRPr="007B1767" w:rsidRDefault="00635597" w:rsidP="0094708B">
            <w:pPr>
              <w:keepNext/>
              <w:spacing w:line="276" w:lineRule="auto"/>
              <w:outlineLvl w:val="0"/>
              <w:rPr>
                <w:sz w:val="20"/>
                <w:szCs w:val="20"/>
                <w:lang w:val="kk-KZ"/>
              </w:rPr>
            </w:pPr>
            <w:r>
              <w:rPr>
                <w:sz w:val="20"/>
                <w:szCs w:val="20"/>
                <w:lang w:val="kk-KZ"/>
              </w:rPr>
              <w:t>Абжаппаров Ж.З.</w:t>
            </w:r>
          </w:p>
        </w:tc>
        <w:tc>
          <w:tcPr>
            <w:tcW w:w="7393" w:type="dxa"/>
            <w:vAlign w:val="center"/>
          </w:tcPr>
          <w:p w14:paraId="13BDCA9F"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7313015D" w14:textId="77777777" w:rsidR="0094708B" w:rsidRPr="007B1767" w:rsidRDefault="0094708B" w:rsidP="0094708B">
            <w:pPr>
              <w:keepNext/>
              <w:spacing w:line="276" w:lineRule="auto"/>
              <w:outlineLvl w:val="0"/>
              <w:rPr>
                <w:sz w:val="20"/>
                <w:szCs w:val="20"/>
                <w:lang w:val="kk-KZ"/>
              </w:rPr>
            </w:pPr>
          </w:p>
          <w:p w14:paraId="3B283131" w14:textId="38CDE45E" w:rsidR="0094708B" w:rsidRPr="007B1767" w:rsidRDefault="00635597" w:rsidP="0094708B">
            <w:pPr>
              <w:keepNext/>
              <w:spacing w:line="276" w:lineRule="auto"/>
              <w:outlineLvl w:val="0"/>
              <w:rPr>
                <w:sz w:val="20"/>
                <w:szCs w:val="20"/>
                <w:lang w:val="kk-KZ"/>
              </w:rPr>
            </w:pPr>
            <w:r>
              <w:rPr>
                <w:sz w:val="20"/>
                <w:szCs w:val="20"/>
                <w:lang w:val="kk-KZ"/>
              </w:rPr>
              <w:t>Врач эпидимиолог</w:t>
            </w:r>
          </w:p>
          <w:p w14:paraId="0FF3E791" w14:textId="77777777" w:rsidR="0094708B" w:rsidRPr="007B1767" w:rsidRDefault="0094708B" w:rsidP="0094708B">
            <w:pPr>
              <w:keepNext/>
              <w:spacing w:line="276" w:lineRule="auto"/>
              <w:outlineLvl w:val="0"/>
              <w:rPr>
                <w:sz w:val="20"/>
                <w:szCs w:val="20"/>
                <w:lang w:val="kk-KZ"/>
              </w:rPr>
            </w:pPr>
            <w:r w:rsidRPr="007B1767">
              <w:rPr>
                <w:sz w:val="20"/>
                <w:szCs w:val="20"/>
                <w:lang w:val="kk-KZ"/>
              </w:rPr>
              <w:t xml:space="preserve"> </w:t>
            </w:r>
          </w:p>
          <w:p w14:paraId="1B075316" w14:textId="4E73C5E2" w:rsidR="0094708B" w:rsidRPr="007B1767" w:rsidRDefault="00635597" w:rsidP="0094708B">
            <w:pPr>
              <w:keepNext/>
              <w:spacing w:line="276" w:lineRule="auto"/>
              <w:outlineLvl w:val="0"/>
              <w:rPr>
                <w:sz w:val="20"/>
                <w:szCs w:val="20"/>
                <w:lang w:val="kk-KZ"/>
              </w:rPr>
            </w:pPr>
            <w:r>
              <w:rPr>
                <w:sz w:val="20"/>
                <w:szCs w:val="20"/>
                <w:lang w:val="kk-KZ"/>
              </w:rPr>
              <w:t>Заведующий урологии</w:t>
            </w:r>
          </w:p>
        </w:tc>
      </w:tr>
      <w:tr w:rsidR="006C2C68" w:rsidRPr="007B1767" w14:paraId="6DAEBAA6" w14:textId="77777777" w:rsidTr="0094708B">
        <w:trPr>
          <w:trHeight w:val="808"/>
        </w:trPr>
        <w:tc>
          <w:tcPr>
            <w:tcW w:w="7143" w:type="dxa"/>
            <w:vAlign w:val="center"/>
          </w:tcPr>
          <w:p w14:paraId="5E3CD65A" w14:textId="77777777" w:rsidR="006C2C68" w:rsidRPr="007B1767" w:rsidRDefault="0094708B" w:rsidP="0094708B">
            <w:pPr>
              <w:keepNext/>
              <w:spacing w:line="276" w:lineRule="auto"/>
              <w:outlineLvl w:val="0"/>
              <w:rPr>
                <w:sz w:val="20"/>
                <w:szCs w:val="20"/>
                <w:lang w:val="kk-KZ"/>
              </w:rPr>
            </w:pPr>
            <w:r w:rsidRPr="007B1767">
              <w:rPr>
                <w:sz w:val="20"/>
                <w:szCs w:val="20"/>
                <w:lang w:val="kk-KZ"/>
              </w:rPr>
              <w:t>Абуталипова З.А.</w:t>
            </w:r>
          </w:p>
        </w:tc>
        <w:tc>
          <w:tcPr>
            <w:tcW w:w="7393" w:type="dxa"/>
            <w:vAlign w:val="center"/>
          </w:tcPr>
          <w:p w14:paraId="5EF810F0" w14:textId="77777777" w:rsidR="006C2C68" w:rsidRPr="007B1767" w:rsidRDefault="0094708B" w:rsidP="0094708B">
            <w:pPr>
              <w:keepNext/>
              <w:spacing w:line="276" w:lineRule="auto"/>
              <w:outlineLvl w:val="0"/>
              <w:rPr>
                <w:sz w:val="20"/>
                <w:szCs w:val="20"/>
                <w:lang w:val="kk-KZ"/>
              </w:rPr>
            </w:pPr>
            <w:r w:rsidRPr="007B1767">
              <w:rPr>
                <w:sz w:val="20"/>
                <w:szCs w:val="20"/>
                <w:lang w:val="kk-KZ"/>
              </w:rPr>
              <w:t>Старший экономист-Член комиссии</w:t>
            </w:r>
          </w:p>
        </w:tc>
      </w:tr>
      <w:tr w:rsidR="006C2C68" w:rsidRPr="007B1767" w14:paraId="2CFE3017" w14:textId="77777777" w:rsidTr="0094708B">
        <w:trPr>
          <w:trHeight w:val="410"/>
        </w:trPr>
        <w:tc>
          <w:tcPr>
            <w:tcW w:w="7143" w:type="dxa"/>
            <w:vAlign w:val="center"/>
          </w:tcPr>
          <w:p w14:paraId="633B6EFC" w14:textId="77777777" w:rsidR="006C2C68" w:rsidRPr="007B1767" w:rsidRDefault="006C2C68" w:rsidP="0094708B">
            <w:pPr>
              <w:keepNext/>
              <w:spacing w:line="276" w:lineRule="auto"/>
              <w:outlineLvl w:val="0"/>
              <w:rPr>
                <w:sz w:val="20"/>
                <w:szCs w:val="20"/>
                <w:lang w:val="kk-KZ"/>
              </w:rPr>
            </w:pPr>
            <w:r w:rsidRPr="007B1767">
              <w:rPr>
                <w:sz w:val="20"/>
                <w:szCs w:val="20"/>
                <w:lang w:val="kk-KZ"/>
              </w:rPr>
              <w:t>Алпысбаев А.А</w:t>
            </w:r>
          </w:p>
          <w:p w14:paraId="7A1D9CF9" w14:textId="77777777" w:rsidR="0094708B" w:rsidRPr="007B1767" w:rsidRDefault="0094708B" w:rsidP="0094708B">
            <w:pPr>
              <w:keepNext/>
              <w:spacing w:line="276" w:lineRule="auto"/>
              <w:outlineLvl w:val="0"/>
              <w:rPr>
                <w:sz w:val="20"/>
                <w:szCs w:val="20"/>
                <w:lang w:val="kk-KZ"/>
              </w:rPr>
            </w:pPr>
          </w:p>
          <w:p w14:paraId="5D1BFE15" w14:textId="77777777" w:rsidR="006C2C68" w:rsidRPr="007B1767" w:rsidRDefault="006C2C68" w:rsidP="0094708B">
            <w:pPr>
              <w:keepNext/>
              <w:spacing w:line="276" w:lineRule="auto"/>
              <w:outlineLvl w:val="0"/>
              <w:rPr>
                <w:sz w:val="20"/>
                <w:szCs w:val="20"/>
                <w:lang w:val="kk-KZ"/>
              </w:rPr>
            </w:pPr>
            <w:r w:rsidRPr="007B1767">
              <w:rPr>
                <w:sz w:val="20"/>
                <w:szCs w:val="20"/>
                <w:lang w:val="kk-KZ"/>
              </w:rPr>
              <w:t>Исмайлова Ғ.А.</w:t>
            </w:r>
          </w:p>
        </w:tc>
        <w:tc>
          <w:tcPr>
            <w:tcW w:w="7393" w:type="dxa"/>
            <w:vAlign w:val="center"/>
          </w:tcPr>
          <w:p w14:paraId="15EF4EC3" w14:textId="77777777" w:rsidR="006C2C68" w:rsidRPr="007B1767" w:rsidRDefault="006C2C68" w:rsidP="0094708B">
            <w:pPr>
              <w:keepNext/>
              <w:spacing w:line="276" w:lineRule="auto"/>
              <w:outlineLvl w:val="0"/>
              <w:rPr>
                <w:sz w:val="20"/>
                <w:szCs w:val="20"/>
              </w:rPr>
            </w:pPr>
            <w:r w:rsidRPr="007B1767">
              <w:rPr>
                <w:sz w:val="20"/>
                <w:szCs w:val="20"/>
              </w:rPr>
              <w:t>Юрист – член комиссии;</w:t>
            </w:r>
          </w:p>
          <w:p w14:paraId="18AD4E3B" w14:textId="77777777" w:rsidR="006C2C68" w:rsidRPr="007B1767" w:rsidRDefault="006C2C68" w:rsidP="0094708B">
            <w:pPr>
              <w:keepNext/>
              <w:spacing w:line="276" w:lineRule="auto"/>
              <w:outlineLvl w:val="0"/>
              <w:rPr>
                <w:sz w:val="20"/>
                <w:szCs w:val="20"/>
              </w:rPr>
            </w:pPr>
          </w:p>
          <w:p w14:paraId="4B9EFA89" w14:textId="77777777" w:rsidR="006C2C68" w:rsidRPr="007B1767" w:rsidRDefault="0094708B" w:rsidP="0094708B">
            <w:pPr>
              <w:keepNext/>
              <w:spacing w:line="276" w:lineRule="auto"/>
              <w:outlineLvl w:val="0"/>
              <w:rPr>
                <w:sz w:val="20"/>
                <w:szCs w:val="20"/>
              </w:rPr>
            </w:pPr>
            <w:r w:rsidRPr="007B1767">
              <w:rPr>
                <w:sz w:val="20"/>
                <w:szCs w:val="20"/>
              </w:rPr>
              <w:t>Бухгалтер</w:t>
            </w:r>
            <w:r w:rsidR="006C2C68" w:rsidRPr="007B1767">
              <w:rPr>
                <w:sz w:val="20"/>
                <w:szCs w:val="20"/>
              </w:rPr>
              <w:t xml:space="preserve"> отдела государственных закупок – секретарь тендерной комиссии;</w:t>
            </w:r>
          </w:p>
        </w:tc>
      </w:tr>
    </w:tbl>
    <w:p w14:paraId="2E879F6C" w14:textId="77777777" w:rsidR="00FE45B5" w:rsidRPr="007B1767" w:rsidRDefault="00FE45B5" w:rsidP="006C2C68">
      <w:pPr>
        <w:ind w:right="-143" w:hanging="3780"/>
        <w:rPr>
          <w:sz w:val="20"/>
          <w:szCs w:val="20"/>
        </w:rPr>
      </w:pPr>
    </w:p>
    <w:p w14:paraId="2721AC08" w14:textId="2C7DB3A9" w:rsidR="00C463E7" w:rsidRPr="007B1767" w:rsidRDefault="007B1767" w:rsidP="00C463E7">
      <w:pPr>
        <w:rPr>
          <w:sz w:val="20"/>
          <w:szCs w:val="20"/>
        </w:rPr>
      </w:pPr>
      <w:r w:rsidRPr="007B1767">
        <w:rPr>
          <w:sz w:val="20"/>
          <w:szCs w:val="20"/>
        </w:rPr>
        <w:lastRenderedPageBreak/>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C463E7">
        <w:rPr>
          <w:sz w:val="20"/>
          <w:szCs w:val="20"/>
        </w:rPr>
        <w:t xml:space="preserve"> №38 </w:t>
      </w:r>
      <w:r w:rsidR="00C463E7">
        <w:rPr>
          <w:sz w:val="20"/>
          <w:szCs w:val="20"/>
          <w:lang w:val="kk-KZ"/>
        </w:rPr>
        <w:t xml:space="preserve">н/қ от 23 февраля 2022 года и в соответствии с пунктом 72 </w:t>
      </w:r>
      <w:r w:rsidR="00C463E7" w:rsidRPr="007B1767">
        <w:rPr>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 xml:space="preserve">021 года № 375 (Далее-Правила) на основании подачи только одной заявки, соответствующей требованиям тендерной документации, Тендерная </w:t>
      </w:r>
      <w:proofErr w:type="spellStart"/>
      <w:r w:rsidR="00C463E7">
        <w:rPr>
          <w:sz w:val="20"/>
          <w:szCs w:val="20"/>
        </w:rPr>
        <w:t>комисси</w:t>
      </w:r>
      <w:proofErr w:type="spellEnd"/>
      <w:r w:rsidR="00C463E7">
        <w:rPr>
          <w:sz w:val="20"/>
          <w:szCs w:val="20"/>
          <w:lang w:val="kk-KZ"/>
        </w:rPr>
        <w:t>я решила провести закуп нижеуказанных медицинских изделий способом из одного источника.</w:t>
      </w:r>
    </w:p>
    <w:p w14:paraId="289F4DFD" w14:textId="0087C7C8"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2355A6" w:rsidRPr="002355A6">
        <w:rPr>
          <w:sz w:val="20"/>
        </w:rPr>
        <w:t>5,8,9,15</w:t>
      </w:r>
      <w:r w:rsidR="002355A6" w:rsidRPr="00BA5AC7">
        <w:rPr>
          <w:sz w:val="20"/>
        </w:rPr>
        <w:t>,</w:t>
      </w:r>
      <w:r w:rsidR="00A001B7" w:rsidRPr="00A001B7">
        <w:rPr>
          <w:sz w:val="20"/>
        </w:rPr>
        <w:t>24,36,</w:t>
      </w:r>
      <w:r w:rsidR="007B6CCC" w:rsidRPr="007B6CCC">
        <w:rPr>
          <w:sz w:val="20"/>
        </w:rPr>
        <w:t>50,52,53,54,55,56,57,58,59,60,61,62,63,64,65,66,67,68,69,70,71,72,73,74,75,</w:t>
      </w:r>
      <w:r w:rsidR="00147F29" w:rsidRPr="00147F29">
        <w:rPr>
          <w:sz w:val="20"/>
        </w:rPr>
        <w:t>78,79,86,87,</w:t>
      </w:r>
      <w:r w:rsidR="007B6CCC" w:rsidRPr="007B6CCC">
        <w:rPr>
          <w:sz w:val="20"/>
        </w:rPr>
        <w:t>103,</w:t>
      </w:r>
      <w:r w:rsidR="00147F29" w:rsidRPr="00147F29">
        <w:rPr>
          <w:sz w:val="20"/>
        </w:rPr>
        <w:t>106,109,110,111,112,113,114,115,116,123,</w:t>
      </w:r>
      <w:r w:rsidR="007B6CCC" w:rsidRPr="007B6CCC">
        <w:rPr>
          <w:sz w:val="20"/>
        </w:rPr>
        <w:t>124,</w:t>
      </w:r>
      <w:r w:rsidR="00147F29" w:rsidRPr="00147F29">
        <w:rPr>
          <w:sz w:val="20"/>
        </w:rPr>
        <w:t>151,</w:t>
      </w:r>
      <w:r w:rsidR="007B6CCC" w:rsidRPr="007B6CCC">
        <w:rPr>
          <w:sz w:val="20"/>
        </w:rPr>
        <w:t>243,244,246,267,275,</w:t>
      </w:r>
      <w:r w:rsidR="00602C37">
        <w:rPr>
          <w:sz w:val="20"/>
        </w:rPr>
        <w:t>276</w:t>
      </w:r>
      <w:r w:rsidR="00602C37" w:rsidRPr="00602C37">
        <w:rPr>
          <w:sz w:val="20"/>
        </w:rPr>
        <w:t>,277,278,279,280</w:t>
      </w:r>
      <w:r w:rsidR="00147F29" w:rsidRPr="00147F29">
        <w:rPr>
          <w:sz w:val="20"/>
        </w:rPr>
        <w:t>,288,289,299,329,330,331,332,333,334,335,336,337,338,339,340,341,342,343,344,345,346,347,348,349</w:t>
      </w:r>
      <w:r w:rsidR="00147F29" w:rsidRPr="009F1304">
        <w:rPr>
          <w:sz w:val="20"/>
        </w:rPr>
        <w:t>,</w:t>
      </w:r>
      <w:r w:rsidR="00147F29" w:rsidRPr="00147F29">
        <w:rPr>
          <w:sz w:val="20"/>
        </w:rPr>
        <w:t>340,350,351,352,353,354,355,356,357,359,360,</w:t>
      </w:r>
      <w:r w:rsidR="009F1304" w:rsidRPr="009F1304">
        <w:rPr>
          <w:sz w:val="20"/>
        </w:rPr>
        <w:t>361,362,365,366,367,368,369,370,371,372,373,374,375,376,377,378,379,380,381,382,383,384,385,386,387,388,389,390,391,392,393,394,395,396,397,398,399,400,401,402,403,404,405,406,407,</w:t>
      </w:r>
      <w:r w:rsidR="007B6CCC" w:rsidRPr="007B6CCC">
        <w:rPr>
          <w:sz w:val="20"/>
        </w:rPr>
        <w:t>408,409,410,411,412,413,414,415,416,417,418,419</w:t>
      </w:r>
      <w:r w:rsidR="007B6CCC" w:rsidRPr="002355A6">
        <w:rPr>
          <w:sz w:val="20"/>
        </w:rPr>
        <w:t>,</w:t>
      </w:r>
      <w:r w:rsidR="002355A6" w:rsidRPr="002355A6">
        <w:rPr>
          <w:sz w:val="20"/>
        </w:rPr>
        <w:t>420,421,425,</w:t>
      </w:r>
      <w:r w:rsidR="00147F29" w:rsidRPr="00147F29">
        <w:rPr>
          <w:sz w:val="20"/>
        </w:rPr>
        <w:t>427,</w:t>
      </w:r>
      <w:r w:rsidR="002355A6" w:rsidRPr="002355A6">
        <w:rPr>
          <w:sz w:val="20"/>
        </w:rPr>
        <w:t>429,430,459,460,461,462,463,465,466,468,469,470,533,534,535,536,537,548,549,550,551,552,553,555,556,557,560,561,</w:t>
      </w:r>
      <w:r w:rsidR="00147F29" w:rsidRPr="00147F29">
        <w:rPr>
          <w:sz w:val="20"/>
        </w:rPr>
        <w:t>562,</w:t>
      </w:r>
      <w:r w:rsidR="009F1304" w:rsidRPr="009F1304">
        <w:rPr>
          <w:sz w:val="20"/>
        </w:rPr>
        <w:t>568,569,570,571,572,573,574,575,576,577,578,579,580,581,582,583,584,585,586,587,588,589,590,591,592,593,594,595,596,596,597,598,599,600,601,602,603,604,605,607,608,609,610,611,612,613,614,615,616,617,618,619,620</w:t>
      </w:r>
      <w:r w:rsidR="007B6CCC" w:rsidRPr="007B6CCC">
        <w:rPr>
          <w:sz w:val="20"/>
        </w:rPr>
        <w:t>,621,622,623,624,625,626,627,628,629,630,631,632,633,634,635,636,637,638,639,640,641,642,643,645,646,647,648,649,650,651,652,653,654,655,656,657,658,659,660,661,662,663</w:t>
      </w:r>
      <w:r w:rsidR="009B7EF0" w:rsidRPr="002A2FF3">
        <w:rPr>
          <w:sz w:val="20"/>
        </w:rPr>
        <w:t>,</w:t>
      </w:r>
      <w:r w:rsidR="002A2FF3">
        <w:rPr>
          <w:sz w:val="20"/>
        </w:rPr>
        <w:t>666</w:t>
      </w:r>
      <w:r w:rsidR="002A2FF3" w:rsidRPr="002A2FF3">
        <w:rPr>
          <w:sz w:val="20"/>
        </w:rPr>
        <w:t>,667,</w:t>
      </w:r>
      <w:r w:rsidR="00147F29" w:rsidRPr="00147F29">
        <w:rPr>
          <w:sz w:val="20"/>
        </w:rPr>
        <w:t>668,669,670,671,672</w:t>
      </w:r>
      <w:r>
        <w:rPr>
          <w:sz w:val="20"/>
        </w:rPr>
        <w:t xml:space="preserve"> – закупить по предложенной цене согласно приложению </w:t>
      </w:r>
      <w:r w:rsidR="002B186A">
        <w:rPr>
          <w:sz w:val="20"/>
        </w:rPr>
        <w:t>1 тендерной документации.</w:t>
      </w:r>
    </w:p>
    <w:p w14:paraId="5C4299D6" w14:textId="225135AA"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 xml:space="preserve">7. Заказчику – заключить </w:t>
      </w:r>
      <w:proofErr w:type="gramStart"/>
      <w:r>
        <w:rPr>
          <w:sz w:val="20"/>
        </w:rPr>
        <w:t>договор  в</w:t>
      </w:r>
      <w:proofErr w:type="gramEnd"/>
      <w:r>
        <w:rPr>
          <w:sz w:val="20"/>
        </w:rPr>
        <w:t xml:space="preserve">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64906E40" w14:textId="588AED4F" w:rsidR="00603854" w:rsidRDefault="00603854" w:rsidP="00C463E7">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602C37" w:rsidRPr="007B1767" w14:paraId="66F475A9" w14:textId="77777777" w:rsidTr="00E55D89">
        <w:tc>
          <w:tcPr>
            <w:tcW w:w="7389" w:type="dxa"/>
            <w:shd w:val="clear" w:color="auto" w:fill="FFFFFF" w:themeFill="background1"/>
            <w:vAlign w:val="center"/>
          </w:tcPr>
          <w:p w14:paraId="18B4139F" w14:textId="0C12FE07"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Тұрсынханов М.Ш.</w:t>
            </w:r>
          </w:p>
        </w:tc>
        <w:tc>
          <w:tcPr>
            <w:tcW w:w="7326" w:type="dxa"/>
            <w:shd w:val="clear" w:color="auto" w:fill="FFFFFF" w:themeFill="background1"/>
            <w:vAlign w:val="center"/>
          </w:tcPr>
          <w:p w14:paraId="4F61688B" w14:textId="7E43453B" w:rsidR="00602C37" w:rsidRPr="007B1767" w:rsidRDefault="00602C37" w:rsidP="00602C37">
            <w:pPr>
              <w:keepNext/>
              <w:outlineLvl w:val="0"/>
              <w:rPr>
                <w:sz w:val="20"/>
                <w:szCs w:val="20"/>
              </w:rPr>
            </w:pPr>
            <w:r w:rsidRPr="007B1767">
              <w:rPr>
                <w:sz w:val="20"/>
                <w:szCs w:val="20"/>
              </w:rPr>
              <w:t xml:space="preserve">Заместитель главного </w:t>
            </w:r>
            <w:proofErr w:type="gramStart"/>
            <w:r w:rsidRPr="007B1767">
              <w:rPr>
                <w:sz w:val="20"/>
                <w:szCs w:val="20"/>
              </w:rPr>
              <w:t>врача  -</w:t>
            </w:r>
            <w:proofErr w:type="gramEnd"/>
            <w:r w:rsidRPr="007B1767">
              <w:rPr>
                <w:sz w:val="20"/>
                <w:szCs w:val="20"/>
              </w:rPr>
              <w:t xml:space="preserve"> </w:t>
            </w:r>
            <w:r w:rsidRPr="007B1767">
              <w:rPr>
                <w:bCs/>
                <w:kern w:val="36"/>
                <w:sz w:val="20"/>
                <w:szCs w:val="20"/>
              </w:rPr>
              <w:t>Председатель комиссии;</w:t>
            </w:r>
          </w:p>
        </w:tc>
      </w:tr>
      <w:tr w:rsidR="00602C37" w:rsidRPr="007B1767" w14:paraId="4899E974" w14:textId="77777777" w:rsidTr="00E55D89">
        <w:tc>
          <w:tcPr>
            <w:tcW w:w="7389" w:type="dxa"/>
            <w:shd w:val="clear" w:color="auto" w:fill="FFFFFF" w:themeFill="background1"/>
            <w:vAlign w:val="center"/>
          </w:tcPr>
          <w:p w14:paraId="78CBDADB" w14:textId="77777777" w:rsidR="00602C37" w:rsidRDefault="00602C37" w:rsidP="00602C37">
            <w:pPr>
              <w:keepNext/>
              <w:outlineLvl w:val="0"/>
              <w:rPr>
                <w:sz w:val="20"/>
                <w:szCs w:val="20"/>
                <w:lang w:val="kk-KZ"/>
              </w:rPr>
            </w:pPr>
            <w:r w:rsidRPr="007B1767">
              <w:rPr>
                <w:sz w:val="20"/>
                <w:szCs w:val="20"/>
                <w:lang w:val="kk-KZ"/>
              </w:rPr>
              <w:t>Тайғара Т.С.</w:t>
            </w:r>
          </w:p>
          <w:p w14:paraId="3F9803C3" w14:textId="77777777" w:rsidR="00602C37" w:rsidRDefault="00602C37" w:rsidP="00602C37">
            <w:pPr>
              <w:keepNext/>
              <w:outlineLvl w:val="0"/>
              <w:rPr>
                <w:sz w:val="20"/>
                <w:szCs w:val="20"/>
                <w:lang w:val="kk-KZ"/>
              </w:rPr>
            </w:pPr>
          </w:p>
          <w:p w14:paraId="45D52196" w14:textId="77777777" w:rsidR="00602C37" w:rsidRDefault="00602C37" w:rsidP="00602C37">
            <w:pPr>
              <w:keepNext/>
              <w:outlineLvl w:val="0"/>
              <w:rPr>
                <w:sz w:val="20"/>
                <w:szCs w:val="20"/>
                <w:lang w:val="kk-KZ"/>
              </w:rPr>
            </w:pPr>
            <w:r>
              <w:rPr>
                <w:sz w:val="20"/>
                <w:szCs w:val="20"/>
                <w:lang w:val="kk-KZ"/>
              </w:rPr>
              <w:t>Естемесов Н.</w:t>
            </w:r>
          </w:p>
          <w:p w14:paraId="1C7657DA" w14:textId="77777777" w:rsidR="00602C37" w:rsidRDefault="00602C37" w:rsidP="00602C37">
            <w:pPr>
              <w:keepNext/>
              <w:outlineLvl w:val="0"/>
              <w:rPr>
                <w:sz w:val="20"/>
                <w:szCs w:val="20"/>
                <w:lang w:val="kk-KZ"/>
              </w:rPr>
            </w:pPr>
          </w:p>
          <w:p w14:paraId="0315104E" w14:textId="77777777" w:rsidR="00602C37" w:rsidRDefault="00602C37" w:rsidP="00602C37">
            <w:pPr>
              <w:keepNext/>
              <w:outlineLvl w:val="0"/>
              <w:rPr>
                <w:sz w:val="20"/>
                <w:szCs w:val="20"/>
                <w:lang w:val="kk-KZ"/>
              </w:rPr>
            </w:pPr>
            <w:r>
              <w:rPr>
                <w:sz w:val="20"/>
                <w:szCs w:val="20"/>
                <w:lang w:val="kk-KZ"/>
              </w:rPr>
              <w:t>Смагулов Э.М.</w:t>
            </w:r>
          </w:p>
          <w:p w14:paraId="4B52B414" w14:textId="75C3EF9A" w:rsidR="00602C37" w:rsidRPr="007B1767" w:rsidRDefault="00602C37" w:rsidP="00602C37">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78057BE6" w14:textId="77777777" w:rsidR="00602C37" w:rsidRDefault="00602C37" w:rsidP="00602C37">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056F3034" w14:textId="77777777" w:rsidR="00602C37" w:rsidRDefault="00602C37" w:rsidP="00602C37">
            <w:pPr>
              <w:keepNext/>
              <w:outlineLvl w:val="0"/>
              <w:rPr>
                <w:bCs/>
                <w:kern w:val="36"/>
                <w:sz w:val="20"/>
                <w:szCs w:val="20"/>
              </w:rPr>
            </w:pPr>
          </w:p>
          <w:p w14:paraId="1598E1EE" w14:textId="77777777" w:rsidR="00602C37" w:rsidRDefault="00602C37" w:rsidP="00602C37">
            <w:pPr>
              <w:keepNext/>
              <w:outlineLvl w:val="0"/>
              <w:rPr>
                <w:sz w:val="20"/>
                <w:szCs w:val="20"/>
              </w:rPr>
            </w:pPr>
            <w:r w:rsidRPr="007B1767">
              <w:rPr>
                <w:sz w:val="20"/>
                <w:szCs w:val="20"/>
              </w:rPr>
              <w:t xml:space="preserve">Заместитель главного врача  </w:t>
            </w:r>
          </w:p>
          <w:p w14:paraId="2520334A" w14:textId="77777777" w:rsidR="00602C37" w:rsidRDefault="00602C37" w:rsidP="00602C37">
            <w:pPr>
              <w:keepNext/>
              <w:outlineLvl w:val="0"/>
              <w:rPr>
                <w:sz w:val="20"/>
                <w:szCs w:val="20"/>
                <w:lang w:val="kk-KZ"/>
              </w:rPr>
            </w:pPr>
          </w:p>
          <w:p w14:paraId="3ED33B62" w14:textId="5F5C70D4" w:rsidR="00602C37" w:rsidRPr="007B1767" w:rsidRDefault="00602C37" w:rsidP="00602C37">
            <w:pPr>
              <w:keepNext/>
              <w:outlineLvl w:val="0"/>
              <w:rPr>
                <w:sz w:val="20"/>
                <w:szCs w:val="20"/>
              </w:rPr>
            </w:pPr>
            <w:r>
              <w:rPr>
                <w:sz w:val="20"/>
                <w:szCs w:val="20"/>
                <w:lang w:val="kk-KZ"/>
              </w:rPr>
              <w:t>Заведующий травматологии</w:t>
            </w:r>
          </w:p>
        </w:tc>
      </w:tr>
      <w:tr w:rsidR="00602C37" w:rsidRPr="007B1767" w14:paraId="08CBB542" w14:textId="77777777" w:rsidTr="007B1767">
        <w:tc>
          <w:tcPr>
            <w:tcW w:w="7389" w:type="dxa"/>
            <w:shd w:val="clear" w:color="auto" w:fill="FFFFFF" w:themeFill="background1"/>
            <w:vAlign w:val="center"/>
          </w:tcPr>
          <w:p w14:paraId="539DF296" w14:textId="488B1430" w:rsidR="00602C37" w:rsidRPr="007B1767" w:rsidRDefault="00602C37" w:rsidP="00602C37">
            <w:pPr>
              <w:keepNext/>
              <w:outlineLvl w:val="0"/>
              <w:rPr>
                <w:sz w:val="20"/>
                <w:szCs w:val="20"/>
                <w:lang w:val="kk-KZ"/>
              </w:rPr>
            </w:pPr>
            <w:r w:rsidRPr="007B1767">
              <w:rPr>
                <w:sz w:val="20"/>
                <w:szCs w:val="20"/>
                <w:lang w:val="kk-KZ"/>
              </w:rPr>
              <w:t>Маханова Г.И.</w:t>
            </w:r>
          </w:p>
        </w:tc>
        <w:tc>
          <w:tcPr>
            <w:tcW w:w="7326" w:type="dxa"/>
            <w:shd w:val="clear" w:color="auto" w:fill="FFFFFF" w:themeFill="background1"/>
            <w:vAlign w:val="center"/>
          </w:tcPr>
          <w:p w14:paraId="6D705076" w14:textId="78D2F5A7" w:rsidR="00602C37" w:rsidRPr="007B1767" w:rsidRDefault="00602C37" w:rsidP="00602C37">
            <w:pPr>
              <w:keepNext/>
              <w:outlineLvl w:val="0"/>
              <w:rPr>
                <w:sz w:val="20"/>
                <w:szCs w:val="20"/>
                <w:lang w:val="kk-KZ"/>
              </w:rPr>
            </w:pPr>
            <w:r w:rsidRPr="007B1767">
              <w:rPr>
                <w:sz w:val="20"/>
                <w:szCs w:val="20"/>
                <w:lang w:val="kk-KZ"/>
              </w:rPr>
              <w:t>Провизор аптеки - Член комиссии</w:t>
            </w:r>
          </w:p>
        </w:tc>
      </w:tr>
      <w:tr w:rsidR="00602C37" w:rsidRPr="007B1767" w14:paraId="5336FC63" w14:textId="77777777" w:rsidTr="007B1767">
        <w:tc>
          <w:tcPr>
            <w:tcW w:w="7389" w:type="dxa"/>
            <w:shd w:val="clear" w:color="auto" w:fill="FFFFFF" w:themeFill="background1"/>
            <w:vAlign w:val="center"/>
          </w:tcPr>
          <w:p w14:paraId="09F55828" w14:textId="04154B62" w:rsidR="00602C37" w:rsidRPr="007B1767" w:rsidRDefault="00602C37" w:rsidP="00602C37">
            <w:pPr>
              <w:keepNext/>
              <w:outlineLvl w:val="0"/>
              <w:rPr>
                <w:sz w:val="20"/>
                <w:szCs w:val="20"/>
                <w:lang w:val="kk-KZ"/>
              </w:rPr>
            </w:pPr>
            <w:r w:rsidRPr="007B1767">
              <w:rPr>
                <w:sz w:val="20"/>
                <w:szCs w:val="20"/>
                <w:lang w:val="kk-KZ"/>
              </w:rPr>
              <w:t>Медетов Е.Ж.</w:t>
            </w:r>
          </w:p>
        </w:tc>
        <w:tc>
          <w:tcPr>
            <w:tcW w:w="7326" w:type="dxa"/>
            <w:shd w:val="clear" w:color="auto" w:fill="FFFFFF" w:themeFill="background1"/>
            <w:vAlign w:val="center"/>
          </w:tcPr>
          <w:p w14:paraId="2443AC55" w14:textId="67D13F2B"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нейрохирургической службы- Член комиссии</w:t>
            </w:r>
          </w:p>
        </w:tc>
      </w:tr>
      <w:tr w:rsidR="00602C37" w:rsidRPr="007B1767" w14:paraId="33B2FCD8" w14:textId="77777777" w:rsidTr="00E55D89">
        <w:trPr>
          <w:trHeight w:val="206"/>
        </w:trPr>
        <w:tc>
          <w:tcPr>
            <w:tcW w:w="7389" w:type="dxa"/>
            <w:shd w:val="clear" w:color="auto" w:fill="FFFFFF" w:themeFill="background1"/>
            <w:vAlign w:val="center"/>
          </w:tcPr>
          <w:p w14:paraId="4F498871" w14:textId="77777777" w:rsidR="00602C37" w:rsidRPr="007B1767" w:rsidRDefault="00602C37" w:rsidP="00602C37">
            <w:pPr>
              <w:keepNext/>
              <w:spacing w:line="276" w:lineRule="auto"/>
              <w:outlineLvl w:val="0"/>
              <w:rPr>
                <w:sz w:val="20"/>
                <w:szCs w:val="20"/>
                <w:lang w:val="kk-KZ"/>
              </w:rPr>
            </w:pPr>
            <w:r w:rsidRPr="007B1767">
              <w:rPr>
                <w:sz w:val="20"/>
                <w:szCs w:val="20"/>
                <w:lang w:val="kk-KZ"/>
              </w:rPr>
              <w:t>Әлібеков Б.А.</w:t>
            </w:r>
          </w:p>
          <w:p w14:paraId="53043B9B" w14:textId="77777777" w:rsidR="00602C37" w:rsidRPr="007B1767" w:rsidRDefault="00602C37" w:rsidP="00602C37">
            <w:pPr>
              <w:keepNext/>
              <w:spacing w:line="276" w:lineRule="auto"/>
              <w:outlineLvl w:val="0"/>
              <w:rPr>
                <w:sz w:val="20"/>
                <w:szCs w:val="20"/>
                <w:lang w:val="kk-KZ"/>
              </w:rPr>
            </w:pPr>
          </w:p>
          <w:p w14:paraId="646F7A01" w14:textId="77777777" w:rsidR="00602C37" w:rsidRPr="00635597" w:rsidRDefault="00602C37" w:rsidP="00602C37">
            <w:pPr>
              <w:keepNext/>
              <w:spacing w:line="276" w:lineRule="auto"/>
              <w:outlineLvl w:val="0"/>
              <w:rPr>
                <w:sz w:val="20"/>
                <w:szCs w:val="20"/>
                <w:lang w:val="kk-KZ"/>
              </w:rPr>
            </w:pPr>
            <w:r>
              <w:rPr>
                <w:sz w:val="20"/>
                <w:szCs w:val="20"/>
                <w:lang w:val="kk-KZ"/>
              </w:rPr>
              <w:t>Аралбаева А.А.</w:t>
            </w:r>
          </w:p>
          <w:p w14:paraId="23A86A42" w14:textId="77777777" w:rsidR="00602C37" w:rsidRPr="007B1767" w:rsidRDefault="00602C37" w:rsidP="00602C37">
            <w:pPr>
              <w:keepNext/>
              <w:spacing w:line="276" w:lineRule="auto"/>
              <w:outlineLvl w:val="0"/>
              <w:rPr>
                <w:sz w:val="20"/>
                <w:szCs w:val="20"/>
                <w:lang w:val="kk-KZ"/>
              </w:rPr>
            </w:pPr>
          </w:p>
          <w:p w14:paraId="7F7D550D" w14:textId="0F011D0D" w:rsidR="00602C37" w:rsidRPr="007B1767" w:rsidRDefault="00602C37" w:rsidP="00602C37">
            <w:pPr>
              <w:keepNext/>
              <w:outlineLvl w:val="0"/>
              <w:rPr>
                <w:sz w:val="20"/>
                <w:szCs w:val="20"/>
                <w:lang w:val="kk-KZ"/>
              </w:rPr>
            </w:pPr>
            <w:r>
              <w:rPr>
                <w:sz w:val="20"/>
                <w:szCs w:val="20"/>
                <w:lang w:val="kk-KZ"/>
              </w:rPr>
              <w:t>Абжаппаров Ж.З.</w:t>
            </w:r>
          </w:p>
        </w:tc>
        <w:tc>
          <w:tcPr>
            <w:tcW w:w="7326" w:type="dxa"/>
            <w:shd w:val="clear" w:color="auto" w:fill="FFFFFF" w:themeFill="background1"/>
            <w:vAlign w:val="center"/>
          </w:tcPr>
          <w:p w14:paraId="5C3C07B4" w14:textId="77777777"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0600649A" w14:textId="77777777" w:rsidR="00602C37" w:rsidRPr="007B1767" w:rsidRDefault="00602C37" w:rsidP="00602C37">
            <w:pPr>
              <w:keepNext/>
              <w:spacing w:line="276" w:lineRule="auto"/>
              <w:outlineLvl w:val="0"/>
              <w:rPr>
                <w:sz w:val="20"/>
                <w:szCs w:val="20"/>
                <w:lang w:val="kk-KZ"/>
              </w:rPr>
            </w:pPr>
          </w:p>
          <w:p w14:paraId="5820241D" w14:textId="77777777" w:rsidR="00602C37" w:rsidRPr="007B1767" w:rsidRDefault="00602C37" w:rsidP="00602C37">
            <w:pPr>
              <w:keepNext/>
              <w:spacing w:line="276" w:lineRule="auto"/>
              <w:outlineLvl w:val="0"/>
              <w:rPr>
                <w:sz w:val="20"/>
                <w:szCs w:val="20"/>
                <w:lang w:val="kk-KZ"/>
              </w:rPr>
            </w:pPr>
            <w:r>
              <w:rPr>
                <w:sz w:val="20"/>
                <w:szCs w:val="20"/>
                <w:lang w:val="kk-KZ"/>
              </w:rPr>
              <w:t>Врач эпидимиолог</w:t>
            </w:r>
          </w:p>
          <w:p w14:paraId="641640E7" w14:textId="77777777" w:rsidR="00602C37" w:rsidRPr="007B1767" w:rsidRDefault="00602C37" w:rsidP="00602C37">
            <w:pPr>
              <w:keepNext/>
              <w:spacing w:line="276" w:lineRule="auto"/>
              <w:outlineLvl w:val="0"/>
              <w:rPr>
                <w:sz w:val="20"/>
                <w:szCs w:val="20"/>
                <w:lang w:val="kk-KZ"/>
              </w:rPr>
            </w:pPr>
            <w:r w:rsidRPr="007B1767">
              <w:rPr>
                <w:sz w:val="20"/>
                <w:szCs w:val="20"/>
                <w:lang w:val="kk-KZ"/>
              </w:rPr>
              <w:t xml:space="preserve"> </w:t>
            </w:r>
          </w:p>
          <w:p w14:paraId="0634D3EE" w14:textId="44C4CBFD" w:rsidR="00602C37" w:rsidRPr="007B1767" w:rsidRDefault="00602C37" w:rsidP="00602C37">
            <w:pPr>
              <w:keepNext/>
              <w:spacing w:line="276" w:lineRule="auto"/>
              <w:outlineLvl w:val="0"/>
              <w:rPr>
                <w:sz w:val="20"/>
                <w:szCs w:val="20"/>
                <w:lang w:val="kk-KZ"/>
              </w:rPr>
            </w:pPr>
            <w:r>
              <w:rPr>
                <w:sz w:val="20"/>
                <w:szCs w:val="20"/>
                <w:lang w:val="kk-KZ"/>
              </w:rPr>
              <w:t>Заведующий урологии</w:t>
            </w:r>
          </w:p>
        </w:tc>
      </w:tr>
      <w:tr w:rsidR="00602C37" w:rsidRPr="007B1767" w14:paraId="269FEABB" w14:textId="77777777" w:rsidTr="00E55D89">
        <w:tc>
          <w:tcPr>
            <w:tcW w:w="7389" w:type="dxa"/>
            <w:shd w:val="clear" w:color="auto" w:fill="FFFFFF" w:themeFill="background1"/>
            <w:vAlign w:val="center"/>
          </w:tcPr>
          <w:p w14:paraId="749ACAD3" w14:textId="41F4BCAC" w:rsidR="00602C37" w:rsidRPr="007B1767" w:rsidRDefault="00602C37" w:rsidP="00602C37">
            <w:pPr>
              <w:keepNext/>
              <w:outlineLvl w:val="0"/>
              <w:rPr>
                <w:sz w:val="20"/>
                <w:szCs w:val="20"/>
                <w:lang w:val="kk-KZ"/>
              </w:rPr>
            </w:pPr>
            <w:r w:rsidRPr="007B1767">
              <w:rPr>
                <w:sz w:val="20"/>
                <w:szCs w:val="20"/>
                <w:lang w:val="kk-KZ"/>
              </w:rPr>
              <w:t>Абуталипова З.А.</w:t>
            </w:r>
          </w:p>
        </w:tc>
        <w:tc>
          <w:tcPr>
            <w:tcW w:w="7326" w:type="dxa"/>
            <w:shd w:val="clear" w:color="auto" w:fill="FFFFFF" w:themeFill="background1"/>
            <w:vAlign w:val="center"/>
          </w:tcPr>
          <w:p w14:paraId="2225FE77" w14:textId="64F6F922"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Старший экономист-Член комиссии</w:t>
            </w:r>
          </w:p>
        </w:tc>
      </w:tr>
      <w:tr w:rsidR="00602C37" w:rsidRPr="007B1767" w14:paraId="1D75D8F9" w14:textId="77777777" w:rsidTr="00E55D89">
        <w:tc>
          <w:tcPr>
            <w:tcW w:w="7389" w:type="dxa"/>
            <w:shd w:val="clear" w:color="auto" w:fill="FFFFFF" w:themeFill="background1"/>
            <w:vAlign w:val="center"/>
          </w:tcPr>
          <w:p w14:paraId="02231C59" w14:textId="77777777" w:rsidR="00602C37" w:rsidRPr="007B1767" w:rsidRDefault="00602C37" w:rsidP="00602C37">
            <w:pPr>
              <w:keepNext/>
              <w:spacing w:line="276" w:lineRule="auto"/>
              <w:outlineLvl w:val="0"/>
              <w:rPr>
                <w:sz w:val="20"/>
                <w:szCs w:val="20"/>
                <w:lang w:val="kk-KZ"/>
              </w:rPr>
            </w:pPr>
            <w:r w:rsidRPr="007B1767">
              <w:rPr>
                <w:sz w:val="20"/>
                <w:szCs w:val="20"/>
                <w:lang w:val="kk-KZ"/>
              </w:rPr>
              <w:t>Алпысбаев А.А</w:t>
            </w:r>
          </w:p>
          <w:p w14:paraId="180343E6" w14:textId="77777777" w:rsidR="00602C37" w:rsidRPr="007B1767" w:rsidRDefault="00602C37" w:rsidP="00602C37">
            <w:pPr>
              <w:keepNext/>
              <w:spacing w:line="276" w:lineRule="auto"/>
              <w:outlineLvl w:val="0"/>
              <w:rPr>
                <w:sz w:val="20"/>
                <w:szCs w:val="20"/>
                <w:lang w:val="kk-KZ"/>
              </w:rPr>
            </w:pPr>
          </w:p>
          <w:p w14:paraId="5FFCD70E" w14:textId="50507F8F"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Исмайлова Ғ.А.</w:t>
            </w:r>
          </w:p>
        </w:tc>
        <w:tc>
          <w:tcPr>
            <w:tcW w:w="7326" w:type="dxa"/>
            <w:shd w:val="clear" w:color="auto" w:fill="FFFFFF" w:themeFill="background1"/>
            <w:vAlign w:val="center"/>
          </w:tcPr>
          <w:p w14:paraId="4D615F0F" w14:textId="77777777" w:rsidR="00602C37" w:rsidRPr="007B1767" w:rsidRDefault="00602C37" w:rsidP="00602C37">
            <w:pPr>
              <w:keepNext/>
              <w:spacing w:line="276" w:lineRule="auto"/>
              <w:outlineLvl w:val="0"/>
              <w:rPr>
                <w:sz w:val="20"/>
                <w:szCs w:val="20"/>
              </w:rPr>
            </w:pPr>
            <w:r w:rsidRPr="007B1767">
              <w:rPr>
                <w:sz w:val="20"/>
                <w:szCs w:val="20"/>
              </w:rPr>
              <w:t>Юрист – член комиссии;</w:t>
            </w:r>
          </w:p>
          <w:p w14:paraId="2B88AB80" w14:textId="77777777" w:rsidR="00602C37" w:rsidRPr="007B1767" w:rsidRDefault="00602C37" w:rsidP="00602C37">
            <w:pPr>
              <w:keepNext/>
              <w:spacing w:line="276" w:lineRule="auto"/>
              <w:outlineLvl w:val="0"/>
              <w:rPr>
                <w:sz w:val="20"/>
                <w:szCs w:val="20"/>
              </w:rPr>
            </w:pPr>
          </w:p>
          <w:p w14:paraId="01D32D19" w14:textId="35281A4D"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rPr>
              <w:t>Бухгалтер отдела государственных закупок – секретарь тендерной комиссии;</w:t>
            </w: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32F37" w14:textId="77777777" w:rsidR="00A0761B" w:rsidRDefault="00A0761B" w:rsidP="00603854">
      <w:r>
        <w:separator/>
      </w:r>
    </w:p>
  </w:endnote>
  <w:endnote w:type="continuationSeparator" w:id="0">
    <w:p w14:paraId="6FE48E07" w14:textId="77777777" w:rsidR="00A0761B" w:rsidRDefault="00A0761B"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5590" w14:textId="77777777" w:rsidR="00A0761B" w:rsidRDefault="00A0761B" w:rsidP="00603854">
      <w:r>
        <w:separator/>
      </w:r>
    </w:p>
  </w:footnote>
  <w:footnote w:type="continuationSeparator" w:id="0">
    <w:p w14:paraId="4736BE52" w14:textId="77777777" w:rsidR="00A0761B" w:rsidRDefault="00A0761B" w:rsidP="00603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6B6"/>
    <w:rsid w:val="00000712"/>
    <w:rsid w:val="00003725"/>
    <w:rsid w:val="0000587E"/>
    <w:rsid w:val="000103C2"/>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2593-F683-450E-81D5-473EFA82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3942</TotalTime>
  <Pages>1</Pages>
  <Words>769</Words>
  <Characters>4385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ernar</cp:lastModifiedBy>
  <cp:revision>30</cp:revision>
  <cp:lastPrinted>2022-03-25T13:27:00Z</cp:lastPrinted>
  <dcterms:created xsi:type="dcterms:W3CDTF">2018-02-22T09:12:00Z</dcterms:created>
  <dcterms:modified xsi:type="dcterms:W3CDTF">2022-03-25T13:27:00Z</dcterms:modified>
</cp:coreProperties>
</file>