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635FA" w14:textId="77777777" w:rsidR="003763FF" w:rsidRDefault="003763FF" w:rsidP="00FE45B5">
      <w:pPr>
        <w:pStyle w:val="a4"/>
        <w:contextualSpacing/>
        <w:jc w:val="center"/>
        <w:rPr>
          <w:b/>
          <w:bCs/>
          <w:sz w:val="20"/>
          <w:szCs w:val="20"/>
        </w:rPr>
      </w:pPr>
    </w:p>
    <w:p w14:paraId="23F5A058" w14:textId="15D16C2B" w:rsidR="004F6438" w:rsidRDefault="00FE45B5" w:rsidP="004F6438">
      <w:pPr>
        <w:pStyle w:val="a4"/>
        <w:ind w:right="-143"/>
        <w:contextualSpacing/>
        <w:jc w:val="center"/>
        <w:rPr>
          <w:b/>
          <w:bCs/>
          <w:sz w:val="20"/>
          <w:szCs w:val="20"/>
        </w:rPr>
      </w:pPr>
      <w:r w:rsidRPr="007B1767">
        <w:rPr>
          <w:b/>
          <w:bCs/>
          <w:sz w:val="20"/>
          <w:szCs w:val="20"/>
        </w:rPr>
        <w:t>Протокол №</w:t>
      </w:r>
      <w:r w:rsidR="00B75497">
        <w:rPr>
          <w:b/>
          <w:bCs/>
          <w:sz w:val="20"/>
          <w:szCs w:val="20"/>
        </w:rPr>
        <w:t>6</w:t>
      </w:r>
    </w:p>
    <w:p w14:paraId="6755E1D7" w14:textId="0DFE24A3" w:rsidR="00C463E7" w:rsidRPr="007B1767" w:rsidRDefault="00C463E7" w:rsidP="00C463E7">
      <w:pPr>
        <w:jc w:val="center"/>
        <w:rPr>
          <w:b/>
          <w:sz w:val="20"/>
          <w:szCs w:val="20"/>
        </w:rPr>
      </w:pPr>
      <w:r w:rsidRPr="007B1767">
        <w:rPr>
          <w:b/>
          <w:bCs/>
          <w:sz w:val="20"/>
          <w:szCs w:val="20"/>
        </w:rPr>
        <w:t xml:space="preserve">Об итогах тендера по </w:t>
      </w:r>
      <w:r w:rsidRPr="007B1767">
        <w:rPr>
          <w:b/>
          <w:sz w:val="20"/>
          <w:szCs w:val="20"/>
        </w:rPr>
        <w:t xml:space="preserve"> закупу </w:t>
      </w:r>
      <w:r w:rsidRPr="007B1767">
        <w:rPr>
          <w:b/>
          <w:sz w:val="20"/>
          <w:szCs w:val="20"/>
          <w:u w:val="single"/>
        </w:rPr>
        <w:t>медицинских изделий</w:t>
      </w:r>
      <w:r w:rsidRPr="007B1767">
        <w:rPr>
          <w:b/>
          <w:sz w:val="20"/>
          <w:szCs w:val="20"/>
        </w:rPr>
        <w:t xml:space="preserve">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7B1767">
        <w:rPr>
          <w:b/>
          <w:sz w:val="20"/>
          <w:szCs w:val="20"/>
          <w:lang w:val="kk-KZ"/>
        </w:rPr>
        <w:t>2</w:t>
      </w:r>
      <w:r w:rsidR="00C63D1C">
        <w:rPr>
          <w:b/>
          <w:sz w:val="20"/>
          <w:szCs w:val="20"/>
          <w:lang w:val="kk-KZ"/>
        </w:rPr>
        <w:t>3</w:t>
      </w:r>
      <w:r w:rsidRPr="007B1767">
        <w:rPr>
          <w:b/>
          <w:sz w:val="20"/>
          <w:szCs w:val="20"/>
        </w:rPr>
        <w:t xml:space="preserve"> год </w:t>
      </w:r>
      <w:r>
        <w:rPr>
          <w:b/>
          <w:sz w:val="20"/>
          <w:szCs w:val="20"/>
        </w:rPr>
        <w:t>способом из одного источника.</w:t>
      </w:r>
    </w:p>
    <w:p w14:paraId="3A9BF6B4" w14:textId="77777777" w:rsidR="00E41220" w:rsidRPr="007B1767" w:rsidRDefault="00E41220" w:rsidP="00E41220">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E41220" w:rsidRPr="007B1767" w14:paraId="6CA15DEF" w14:textId="77777777" w:rsidTr="00537BA5">
        <w:tc>
          <w:tcPr>
            <w:tcW w:w="7088" w:type="dxa"/>
          </w:tcPr>
          <w:p w14:paraId="0C5438F3" w14:textId="77777777" w:rsidR="00E41220" w:rsidRPr="007B1767" w:rsidRDefault="00E41220" w:rsidP="00537BA5">
            <w:pPr>
              <w:rPr>
                <w:b/>
                <w:bCs/>
                <w:color w:val="000000"/>
                <w:sz w:val="20"/>
                <w:szCs w:val="20"/>
              </w:rPr>
            </w:pPr>
            <w:r w:rsidRPr="007B1767">
              <w:rPr>
                <w:b/>
                <w:sz w:val="20"/>
                <w:szCs w:val="20"/>
              </w:rPr>
              <w:t xml:space="preserve">г. Шымкент   проезд Металлистов 1Б                                                                       </w:t>
            </w:r>
          </w:p>
        </w:tc>
        <w:tc>
          <w:tcPr>
            <w:tcW w:w="7371" w:type="dxa"/>
          </w:tcPr>
          <w:p w14:paraId="161988CA" w14:textId="1C1CBD34" w:rsidR="00E41220" w:rsidRPr="007B1767" w:rsidRDefault="00E41220" w:rsidP="00B75497">
            <w:pPr>
              <w:jc w:val="center"/>
              <w:rPr>
                <w:b/>
                <w:bCs/>
                <w:sz w:val="20"/>
                <w:szCs w:val="20"/>
              </w:rPr>
            </w:pPr>
            <w:r w:rsidRPr="007B1767">
              <w:rPr>
                <w:b/>
                <w:sz w:val="20"/>
                <w:szCs w:val="20"/>
                <w:lang w:val="kk-KZ"/>
              </w:rPr>
              <w:t>12</w:t>
            </w:r>
            <w:r w:rsidRPr="007B1767">
              <w:rPr>
                <w:b/>
                <w:sz w:val="20"/>
                <w:szCs w:val="20"/>
              </w:rPr>
              <w:t xml:space="preserve">часов 00 минут </w:t>
            </w:r>
            <w:r w:rsidR="00ED6710">
              <w:rPr>
                <w:b/>
                <w:sz w:val="20"/>
                <w:szCs w:val="20"/>
                <w:lang w:val="en-US"/>
              </w:rPr>
              <w:t>2</w:t>
            </w:r>
            <w:r w:rsidR="00B75497">
              <w:rPr>
                <w:b/>
                <w:sz w:val="20"/>
                <w:szCs w:val="20"/>
              </w:rPr>
              <w:t>2</w:t>
            </w:r>
            <w:r w:rsidR="00ED6710">
              <w:rPr>
                <w:b/>
                <w:sz w:val="20"/>
                <w:szCs w:val="20"/>
                <w:lang w:val="en-US"/>
              </w:rPr>
              <w:t xml:space="preserve"> </w:t>
            </w:r>
            <w:r w:rsidR="00ED6710">
              <w:rPr>
                <w:b/>
                <w:sz w:val="20"/>
                <w:szCs w:val="20"/>
                <w:lang w:val="kk-KZ"/>
              </w:rPr>
              <w:t>августа</w:t>
            </w:r>
            <w:r w:rsidRPr="007B1767">
              <w:rPr>
                <w:b/>
                <w:sz w:val="20"/>
                <w:szCs w:val="20"/>
              </w:rPr>
              <w:t xml:space="preserve"> 202</w:t>
            </w:r>
            <w:r w:rsidR="007E111F">
              <w:rPr>
                <w:b/>
                <w:sz w:val="20"/>
                <w:szCs w:val="20"/>
              </w:rPr>
              <w:t>3</w:t>
            </w:r>
            <w:r w:rsidRPr="007B1767">
              <w:rPr>
                <w:b/>
                <w:sz w:val="20"/>
                <w:szCs w:val="20"/>
              </w:rPr>
              <w:t xml:space="preserve">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4F0BCF13" w14:textId="2199AF52" w:rsidR="006C2C68" w:rsidRPr="004F6438" w:rsidRDefault="00E41220" w:rsidP="004F6438">
      <w:pPr>
        <w:pStyle w:val="a3"/>
        <w:numPr>
          <w:ilvl w:val="0"/>
          <w:numId w:val="14"/>
        </w:numPr>
        <w:tabs>
          <w:tab w:val="left" w:pos="7560"/>
        </w:tabs>
        <w:ind w:right="-143"/>
        <w:jc w:val="both"/>
        <w:rPr>
          <w:rFonts w:ascii="Times New Roman" w:hAnsi="Times New Roman" w:cs="Times New Roman"/>
          <w:lang w:val="kk-KZ"/>
        </w:rPr>
      </w:pPr>
      <w:r w:rsidRPr="007B1767">
        <w:rPr>
          <w:rFonts w:ascii="Times New Roman" w:hAnsi="Times New Roman" w:cs="Times New Roman"/>
        </w:rPr>
        <w:t>Организатор Закупок – ГКП на ПХВ «Городская клиническая больница №1» управления здравоохранения города Шымкент по адресу: г.Шымкент, проезд Металлистов 1Б.</w:t>
      </w:r>
    </w:p>
    <w:tbl>
      <w:tblPr>
        <w:tblW w:w="0" w:type="auto"/>
        <w:tblInd w:w="250" w:type="dxa"/>
        <w:tblLook w:val="04A0" w:firstRow="1" w:lastRow="0" w:firstColumn="1" w:lastColumn="0" w:noHBand="0" w:noVBand="1"/>
      </w:tblPr>
      <w:tblGrid>
        <w:gridCol w:w="7143"/>
        <w:gridCol w:w="7393"/>
      </w:tblGrid>
      <w:tr w:rsidR="006C2C68" w:rsidRPr="007B1767" w14:paraId="2974C67B" w14:textId="77777777" w:rsidTr="0094708B">
        <w:trPr>
          <w:trHeight w:val="518"/>
        </w:trPr>
        <w:tc>
          <w:tcPr>
            <w:tcW w:w="7143" w:type="dxa"/>
            <w:vAlign w:val="center"/>
          </w:tcPr>
          <w:p w14:paraId="1313EE5C" w14:textId="77777777" w:rsidR="006C2C68" w:rsidRPr="007B1767" w:rsidRDefault="006C2C68" w:rsidP="00E41220">
            <w:pPr>
              <w:pStyle w:val="a3"/>
              <w:numPr>
                <w:ilvl w:val="0"/>
                <w:numId w:val="14"/>
              </w:numPr>
              <w:tabs>
                <w:tab w:val="left" w:pos="284"/>
              </w:tabs>
              <w:rPr>
                <w:rFonts w:ascii="Times New Roman" w:hAnsi="Times New Roman" w:cs="Times New Roman"/>
              </w:rPr>
            </w:pPr>
            <w:r w:rsidRPr="007B1767">
              <w:rPr>
                <w:rFonts w:ascii="Times New Roman" w:hAnsi="Times New Roman" w:cs="Times New Roman"/>
                <w:lang w:val="kk-KZ"/>
              </w:rPr>
              <w:t>Тендерная</w:t>
            </w:r>
            <w:r w:rsidRPr="007B1767">
              <w:rPr>
                <w:rFonts w:ascii="Times New Roman" w:hAnsi="Times New Roman" w:cs="Times New Roman"/>
              </w:rPr>
              <w:t xml:space="preserve"> комиссия в составе:</w:t>
            </w:r>
          </w:p>
        </w:tc>
        <w:tc>
          <w:tcPr>
            <w:tcW w:w="7393" w:type="dxa"/>
          </w:tcPr>
          <w:p w14:paraId="7EAC0CD2" w14:textId="77777777" w:rsidR="006C2C68" w:rsidRPr="007B1767" w:rsidRDefault="006C2C68" w:rsidP="0094708B">
            <w:pPr>
              <w:keepNext/>
              <w:jc w:val="center"/>
              <w:outlineLvl w:val="0"/>
              <w:rPr>
                <w:sz w:val="20"/>
                <w:szCs w:val="20"/>
              </w:rPr>
            </w:pPr>
          </w:p>
        </w:tc>
      </w:tr>
      <w:tr w:rsidR="00ED6710" w:rsidRPr="007B1767" w14:paraId="198362CE" w14:textId="77777777" w:rsidTr="00F24CBD">
        <w:trPr>
          <w:trHeight w:val="413"/>
        </w:trPr>
        <w:tc>
          <w:tcPr>
            <w:tcW w:w="7143" w:type="dxa"/>
            <w:vAlign w:val="center"/>
          </w:tcPr>
          <w:p w14:paraId="6AD07CE4" w14:textId="77777777" w:rsidR="00ED6710" w:rsidRDefault="00ED6710" w:rsidP="00F24CBD">
            <w:pPr>
              <w:keepNext/>
              <w:outlineLvl w:val="0"/>
              <w:rPr>
                <w:sz w:val="20"/>
                <w:szCs w:val="20"/>
                <w:lang w:val="kk-KZ"/>
              </w:rPr>
            </w:pPr>
            <w:r>
              <w:rPr>
                <w:sz w:val="20"/>
                <w:szCs w:val="20"/>
                <w:lang w:val="kk-KZ"/>
              </w:rPr>
              <w:t>Тұрсынханов М.Ш.</w:t>
            </w:r>
          </w:p>
          <w:p w14:paraId="5B5434DB" w14:textId="77777777" w:rsidR="00ED6710" w:rsidRDefault="00ED6710" w:rsidP="00F24CBD">
            <w:pPr>
              <w:keepNext/>
              <w:outlineLvl w:val="0"/>
              <w:rPr>
                <w:sz w:val="20"/>
                <w:szCs w:val="20"/>
                <w:lang w:val="kk-KZ"/>
              </w:rPr>
            </w:pPr>
          </w:p>
          <w:p w14:paraId="487CA37A" w14:textId="77777777" w:rsidR="00ED6710" w:rsidRDefault="00ED6710" w:rsidP="00F24CBD">
            <w:pPr>
              <w:keepNext/>
              <w:outlineLvl w:val="0"/>
              <w:rPr>
                <w:sz w:val="20"/>
                <w:szCs w:val="20"/>
                <w:lang w:val="kk-KZ"/>
              </w:rPr>
            </w:pPr>
            <w:r>
              <w:rPr>
                <w:sz w:val="20"/>
                <w:szCs w:val="20"/>
                <w:lang w:val="kk-KZ"/>
              </w:rPr>
              <w:t>Умирбекова Қ.Е.</w:t>
            </w:r>
          </w:p>
          <w:p w14:paraId="70986B11" w14:textId="77777777" w:rsidR="00ED6710" w:rsidRPr="007B1767" w:rsidRDefault="00ED6710" w:rsidP="00F24CBD">
            <w:pPr>
              <w:keepNext/>
              <w:outlineLvl w:val="0"/>
              <w:rPr>
                <w:sz w:val="20"/>
                <w:szCs w:val="20"/>
                <w:lang w:val="kk-KZ"/>
              </w:rPr>
            </w:pPr>
          </w:p>
        </w:tc>
        <w:tc>
          <w:tcPr>
            <w:tcW w:w="7393" w:type="dxa"/>
            <w:vAlign w:val="center"/>
          </w:tcPr>
          <w:p w14:paraId="22504CA9" w14:textId="77777777" w:rsidR="00ED6710" w:rsidRDefault="00ED6710" w:rsidP="00F24CBD">
            <w:pPr>
              <w:keepNext/>
              <w:outlineLvl w:val="0"/>
              <w:rPr>
                <w:bCs/>
                <w:kern w:val="36"/>
                <w:sz w:val="20"/>
                <w:szCs w:val="20"/>
              </w:rPr>
            </w:pPr>
            <w:r w:rsidRPr="007B1767">
              <w:rPr>
                <w:sz w:val="20"/>
                <w:szCs w:val="20"/>
              </w:rPr>
              <w:t xml:space="preserve">Заместитель главного врача  - </w:t>
            </w:r>
            <w:r>
              <w:rPr>
                <w:bCs/>
                <w:kern w:val="36"/>
                <w:sz w:val="20"/>
                <w:szCs w:val="20"/>
              </w:rPr>
              <w:t>п</w:t>
            </w:r>
            <w:r w:rsidRPr="007B1767">
              <w:rPr>
                <w:bCs/>
                <w:kern w:val="36"/>
                <w:sz w:val="20"/>
                <w:szCs w:val="20"/>
              </w:rPr>
              <w:t xml:space="preserve">редседатель </w:t>
            </w:r>
            <w:r>
              <w:rPr>
                <w:bCs/>
                <w:kern w:val="36"/>
                <w:sz w:val="20"/>
                <w:szCs w:val="20"/>
                <w:lang w:val="kk-KZ"/>
              </w:rPr>
              <w:t xml:space="preserve">тендерной </w:t>
            </w:r>
            <w:r w:rsidRPr="007B1767">
              <w:rPr>
                <w:bCs/>
                <w:kern w:val="36"/>
                <w:sz w:val="20"/>
                <w:szCs w:val="20"/>
              </w:rPr>
              <w:t>комиссии;</w:t>
            </w:r>
          </w:p>
          <w:p w14:paraId="7D99AF01" w14:textId="77777777" w:rsidR="00ED6710" w:rsidRDefault="00ED6710" w:rsidP="00F24CBD">
            <w:pPr>
              <w:keepNext/>
              <w:outlineLvl w:val="0"/>
              <w:rPr>
                <w:bCs/>
                <w:kern w:val="36"/>
                <w:sz w:val="20"/>
                <w:szCs w:val="20"/>
              </w:rPr>
            </w:pPr>
          </w:p>
          <w:p w14:paraId="0BDBC1BC" w14:textId="77777777" w:rsidR="00ED6710" w:rsidRPr="00552C5C" w:rsidRDefault="00ED6710" w:rsidP="00F24CBD">
            <w:pPr>
              <w:tabs>
                <w:tab w:val="center" w:pos="7699"/>
              </w:tabs>
              <w:rPr>
                <w:noProof/>
                <w:sz w:val="20"/>
                <w:szCs w:val="20"/>
                <w:lang w:val="kk-KZ"/>
              </w:rPr>
            </w:pPr>
            <w:r>
              <w:rPr>
                <w:bCs/>
                <w:kern w:val="36"/>
                <w:sz w:val="20"/>
                <w:szCs w:val="20"/>
                <w:lang w:val="kk-KZ"/>
              </w:rPr>
              <w:t xml:space="preserve">И.о.главного бухгалтера – </w:t>
            </w:r>
            <w:r>
              <w:rPr>
                <w:noProof/>
                <w:sz w:val="20"/>
                <w:szCs w:val="20"/>
                <w:lang w:val="kk-KZ"/>
              </w:rPr>
              <w:t>член тендерной комиссии;</w:t>
            </w:r>
          </w:p>
          <w:p w14:paraId="08A41341" w14:textId="77777777" w:rsidR="00ED6710" w:rsidRPr="00552C5C" w:rsidRDefault="00ED6710" w:rsidP="00F24CBD">
            <w:pPr>
              <w:keepNext/>
              <w:outlineLvl w:val="0"/>
              <w:rPr>
                <w:bCs/>
                <w:kern w:val="36"/>
                <w:sz w:val="20"/>
                <w:szCs w:val="20"/>
                <w:lang w:val="kk-KZ"/>
              </w:rPr>
            </w:pPr>
          </w:p>
        </w:tc>
      </w:tr>
    </w:tbl>
    <w:p w14:paraId="60724988" w14:textId="77777777" w:rsidR="00ED6710" w:rsidRPr="00552C5C" w:rsidRDefault="00ED6710" w:rsidP="00ED6710">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w:t>
      </w:r>
      <w:r>
        <w:rPr>
          <w:noProof/>
          <w:sz w:val="20"/>
          <w:szCs w:val="20"/>
          <w:lang w:val="kk-KZ"/>
        </w:rPr>
        <w:t>Абуталипова З.А.</w:t>
      </w:r>
      <w:r>
        <w:rPr>
          <w:noProof/>
          <w:sz w:val="20"/>
          <w:szCs w:val="20"/>
          <w:lang w:val="kk-KZ"/>
        </w:rPr>
        <w:tab/>
        <w:t xml:space="preserve">                                                                                     Начальник планового отдела - член тендерной комиссии;</w:t>
      </w:r>
    </w:p>
    <w:p w14:paraId="1B7BD84D" w14:textId="77777777" w:rsidR="00ED6710" w:rsidRPr="00552C5C" w:rsidRDefault="00ED6710" w:rsidP="00ED6710">
      <w:pPr>
        <w:tabs>
          <w:tab w:val="center" w:pos="7699"/>
        </w:tabs>
        <w:rPr>
          <w:noProof/>
          <w:sz w:val="20"/>
          <w:szCs w:val="20"/>
          <w:lang w:val="kk-KZ"/>
        </w:rPr>
      </w:pPr>
    </w:p>
    <w:p w14:paraId="7925B90B" w14:textId="77777777" w:rsidR="00ED6710" w:rsidRPr="00552C5C" w:rsidRDefault="00ED6710" w:rsidP="00ED6710">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Медетов Е.Ж.</w:t>
      </w:r>
      <w:r>
        <w:rPr>
          <w:noProof/>
          <w:sz w:val="20"/>
          <w:szCs w:val="20"/>
          <w:lang w:val="kk-KZ"/>
        </w:rPr>
        <w:tab/>
        <w:t xml:space="preserve">                                                                                                        Начальник нейрохирургической службы - член тендерной комиссии;</w:t>
      </w:r>
    </w:p>
    <w:p w14:paraId="3738C83E" w14:textId="77777777" w:rsidR="00ED6710" w:rsidRPr="00552C5C" w:rsidRDefault="00ED6710" w:rsidP="00ED6710">
      <w:pPr>
        <w:tabs>
          <w:tab w:val="center" w:pos="7699"/>
        </w:tabs>
        <w:rPr>
          <w:noProof/>
          <w:sz w:val="20"/>
          <w:szCs w:val="20"/>
          <w:lang w:val="kk-KZ"/>
        </w:rPr>
      </w:pPr>
    </w:p>
    <w:p w14:paraId="1866C612" w14:textId="77777777" w:rsidR="00ED6710" w:rsidRPr="00552C5C" w:rsidRDefault="00ED6710" w:rsidP="00ED6710">
      <w:pPr>
        <w:tabs>
          <w:tab w:val="center" w:pos="7699"/>
        </w:tabs>
        <w:rPr>
          <w:noProof/>
          <w:sz w:val="20"/>
          <w:szCs w:val="20"/>
          <w:lang w:val="kk-KZ"/>
        </w:rPr>
      </w:pPr>
      <w:r>
        <w:rPr>
          <w:noProof/>
          <w:sz w:val="20"/>
          <w:szCs w:val="20"/>
          <w:lang w:val="kk-KZ"/>
        </w:rPr>
        <w:t xml:space="preserve">     Абдрахманов Е.М.</w:t>
      </w:r>
      <w:r>
        <w:rPr>
          <w:noProof/>
          <w:sz w:val="20"/>
          <w:szCs w:val="20"/>
          <w:lang w:val="kk-KZ"/>
        </w:rPr>
        <w:tab/>
        <w:t xml:space="preserve">                                                                                                   Заведующий отделения ортохирургии - член тендерной комиссии;</w:t>
      </w:r>
    </w:p>
    <w:p w14:paraId="39C96852" w14:textId="77777777" w:rsidR="00ED6710" w:rsidRPr="00552C5C" w:rsidRDefault="00ED6710" w:rsidP="00ED6710">
      <w:pPr>
        <w:tabs>
          <w:tab w:val="center" w:pos="7699"/>
        </w:tabs>
        <w:rPr>
          <w:noProof/>
          <w:sz w:val="20"/>
          <w:szCs w:val="20"/>
          <w:lang w:val="kk-KZ"/>
        </w:rPr>
      </w:pPr>
    </w:p>
    <w:p w14:paraId="7EB3EC13" w14:textId="77777777" w:rsidR="00ED6710" w:rsidRPr="00552C5C" w:rsidRDefault="00ED6710" w:rsidP="00ED6710">
      <w:pPr>
        <w:tabs>
          <w:tab w:val="center" w:pos="7699"/>
        </w:tabs>
        <w:rPr>
          <w:noProof/>
          <w:sz w:val="20"/>
          <w:szCs w:val="20"/>
          <w:lang w:val="kk-KZ"/>
        </w:rPr>
      </w:pPr>
      <w:r>
        <w:rPr>
          <w:noProof/>
          <w:sz w:val="20"/>
          <w:szCs w:val="20"/>
          <w:lang w:val="kk-KZ"/>
        </w:rPr>
        <w:t xml:space="preserve">    Смагулолв Е.М.</w:t>
      </w:r>
      <w:r>
        <w:rPr>
          <w:noProof/>
          <w:sz w:val="20"/>
          <w:szCs w:val="20"/>
          <w:lang w:val="kk-KZ"/>
        </w:rPr>
        <w:tab/>
        <w:t xml:space="preserve">                                                                                                      Заведующий отделении травматологии - член тендерной комиссии;</w:t>
      </w:r>
    </w:p>
    <w:p w14:paraId="57749062" w14:textId="77777777" w:rsidR="00ED6710" w:rsidRPr="00552C5C" w:rsidRDefault="00ED6710" w:rsidP="00ED6710">
      <w:pPr>
        <w:tabs>
          <w:tab w:val="center" w:pos="7699"/>
        </w:tabs>
        <w:rPr>
          <w:noProof/>
          <w:sz w:val="20"/>
          <w:szCs w:val="20"/>
          <w:lang w:val="kk-KZ"/>
        </w:rPr>
      </w:pPr>
    </w:p>
    <w:p w14:paraId="2DD3E6A1" w14:textId="77777777" w:rsidR="00ED6710" w:rsidRDefault="00ED6710" w:rsidP="00ED6710">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Маханова Г.И.</w:t>
      </w:r>
      <w:r>
        <w:rPr>
          <w:noProof/>
          <w:sz w:val="20"/>
          <w:szCs w:val="20"/>
          <w:lang w:val="kk-KZ"/>
        </w:rPr>
        <w:tab/>
        <w:t xml:space="preserve">                                                 Провизор- член тендерной комиссии;</w:t>
      </w:r>
    </w:p>
    <w:p w14:paraId="35437EF6" w14:textId="77777777" w:rsidR="00ED6710" w:rsidRDefault="00ED6710" w:rsidP="00ED6710">
      <w:pPr>
        <w:tabs>
          <w:tab w:val="center" w:pos="7699"/>
        </w:tabs>
        <w:rPr>
          <w:noProof/>
          <w:sz w:val="20"/>
          <w:szCs w:val="20"/>
          <w:lang w:val="kk-KZ"/>
        </w:rPr>
      </w:pPr>
    </w:p>
    <w:p w14:paraId="796A805A" w14:textId="77777777" w:rsidR="00ED6710" w:rsidRDefault="00ED6710" w:rsidP="00ED6710">
      <w:pPr>
        <w:tabs>
          <w:tab w:val="center" w:pos="7699"/>
        </w:tabs>
        <w:rPr>
          <w:noProof/>
          <w:sz w:val="20"/>
          <w:szCs w:val="20"/>
          <w:lang w:val="kk-KZ"/>
        </w:rPr>
      </w:pPr>
      <w:r>
        <w:rPr>
          <w:noProof/>
          <w:sz w:val="20"/>
          <w:szCs w:val="20"/>
          <w:lang w:val="kk-KZ"/>
        </w:rPr>
        <w:t xml:space="preserve">    Сатыпалды А.                                                                                                                      Материальный бухгалтер-член тендерной комиссии;</w:t>
      </w:r>
    </w:p>
    <w:p w14:paraId="05CAE67F" w14:textId="77777777" w:rsidR="00ED6710" w:rsidRPr="00552C5C" w:rsidRDefault="00ED6710" w:rsidP="00ED6710">
      <w:pPr>
        <w:tabs>
          <w:tab w:val="center" w:pos="7699"/>
        </w:tabs>
        <w:rPr>
          <w:noProof/>
          <w:sz w:val="20"/>
          <w:szCs w:val="20"/>
          <w:lang w:val="kk-KZ"/>
        </w:rPr>
      </w:pPr>
    </w:p>
    <w:p w14:paraId="53F95BE5" w14:textId="77777777" w:rsidR="00ED6710" w:rsidRDefault="00ED6710" w:rsidP="00ED6710">
      <w:pPr>
        <w:tabs>
          <w:tab w:val="left" w:pos="2400"/>
          <w:tab w:val="center" w:pos="7699"/>
        </w:tabs>
        <w:rPr>
          <w:noProof/>
          <w:sz w:val="20"/>
          <w:szCs w:val="20"/>
          <w:lang w:val="kk-KZ"/>
        </w:rPr>
      </w:pPr>
      <w:r>
        <w:rPr>
          <w:noProof/>
          <w:sz w:val="20"/>
          <w:szCs w:val="20"/>
          <w:lang w:val="kk-KZ"/>
        </w:rPr>
        <w:t xml:space="preserve">    Алпысбаев А.</w:t>
      </w:r>
      <w:r w:rsidRPr="00552C5C">
        <w:rPr>
          <w:noProof/>
          <w:sz w:val="20"/>
          <w:szCs w:val="20"/>
          <w:lang w:val="kk-KZ"/>
        </w:rPr>
        <w:t xml:space="preserve">                              </w:t>
      </w:r>
      <w:r>
        <w:rPr>
          <w:noProof/>
          <w:sz w:val="20"/>
          <w:szCs w:val="20"/>
          <w:lang w:val="kk-KZ"/>
        </w:rPr>
        <w:t xml:space="preserve">                                                                                         Юрист-секретарь тендерной комиссии;</w:t>
      </w:r>
    </w:p>
    <w:p w14:paraId="20473E27" w14:textId="77777777" w:rsidR="00ED6710" w:rsidRDefault="00ED6710" w:rsidP="00ED6710">
      <w:pPr>
        <w:tabs>
          <w:tab w:val="left" w:pos="2400"/>
          <w:tab w:val="center" w:pos="7699"/>
        </w:tabs>
        <w:rPr>
          <w:noProof/>
          <w:sz w:val="20"/>
          <w:szCs w:val="20"/>
          <w:lang w:val="kk-KZ"/>
        </w:rPr>
      </w:pPr>
      <w:r>
        <w:rPr>
          <w:noProof/>
          <w:sz w:val="20"/>
          <w:szCs w:val="20"/>
          <w:lang w:val="kk-KZ"/>
        </w:rPr>
        <w:t xml:space="preserve">    </w:t>
      </w:r>
    </w:p>
    <w:p w14:paraId="68282F77" w14:textId="77777777" w:rsidR="00ED6710" w:rsidRDefault="00ED6710" w:rsidP="00ED6710">
      <w:pPr>
        <w:tabs>
          <w:tab w:val="left" w:pos="2400"/>
          <w:tab w:val="center" w:pos="7699"/>
        </w:tabs>
        <w:rPr>
          <w:noProof/>
          <w:sz w:val="20"/>
          <w:szCs w:val="20"/>
          <w:lang w:val="kk-KZ"/>
        </w:rPr>
      </w:pPr>
      <w:r>
        <w:rPr>
          <w:noProof/>
          <w:sz w:val="20"/>
          <w:szCs w:val="20"/>
          <w:lang w:val="kk-KZ"/>
        </w:rPr>
        <w:t xml:space="preserve">    Исмайлова Ғ.А.                                                                                                                   Бухгалтер по государственным закупкам – секретарь тендерной комиссии;</w:t>
      </w:r>
    </w:p>
    <w:p w14:paraId="68B1C524" w14:textId="77777777" w:rsidR="00ED6710" w:rsidRPr="00E62549" w:rsidRDefault="00ED6710" w:rsidP="00ED6710">
      <w:pPr>
        <w:rPr>
          <w:sz w:val="20"/>
          <w:szCs w:val="20"/>
          <w:lang w:val="kk-KZ"/>
        </w:rPr>
      </w:pPr>
    </w:p>
    <w:p w14:paraId="2721AC08" w14:textId="3C8BBFB0" w:rsidR="00C463E7" w:rsidRPr="007B1767" w:rsidRDefault="007B1767" w:rsidP="00C463E7">
      <w:pPr>
        <w:rPr>
          <w:sz w:val="20"/>
          <w:szCs w:val="20"/>
        </w:rPr>
      </w:pPr>
      <w:r w:rsidRPr="007B1767">
        <w:rPr>
          <w:sz w:val="20"/>
          <w:szCs w:val="20"/>
        </w:rPr>
        <w:t xml:space="preserve">  </w:t>
      </w:r>
      <w:r w:rsidR="00C463E7" w:rsidRPr="007B1767">
        <w:rPr>
          <w:sz w:val="20"/>
          <w:szCs w:val="20"/>
        </w:rPr>
        <w:t>3.</w:t>
      </w:r>
      <w:r w:rsidR="00C463E7">
        <w:rPr>
          <w:sz w:val="20"/>
          <w:szCs w:val="20"/>
        </w:rPr>
        <w:t xml:space="preserve">Во исполнения приказа </w:t>
      </w:r>
      <w:r w:rsidR="00C463E7" w:rsidRPr="007B1767">
        <w:rPr>
          <w:sz w:val="20"/>
          <w:szCs w:val="20"/>
        </w:rPr>
        <w:t xml:space="preserve"> ГКП на ПХВ «Городская клиническая больница№1»</w:t>
      </w:r>
      <w:r w:rsidR="007E111F">
        <w:rPr>
          <w:sz w:val="20"/>
          <w:szCs w:val="20"/>
        </w:rPr>
        <w:t xml:space="preserve"> №</w:t>
      </w:r>
      <w:r w:rsidR="00B75497">
        <w:rPr>
          <w:sz w:val="20"/>
          <w:szCs w:val="20"/>
        </w:rPr>
        <w:t xml:space="preserve"> 124</w:t>
      </w:r>
      <w:r w:rsidR="00C463E7">
        <w:rPr>
          <w:sz w:val="20"/>
          <w:szCs w:val="20"/>
          <w:lang w:val="kk-KZ"/>
        </w:rPr>
        <w:t xml:space="preserve"> от </w:t>
      </w:r>
      <w:r w:rsidR="00ED6710">
        <w:rPr>
          <w:sz w:val="20"/>
          <w:szCs w:val="20"/>
          <w:lang w:val="kk-KZ"/>
        </w:rPr>
        <w:t>2</w:t>
      </w:r>
      <w:r w:rsidR="00B75497">
        <w:rPr>
          <w:sz w:val="20"/>
          <w:szCs w:val="20"/>
          <w:lang w:val="kk-KZ"/>
        </w:rPr>
        <w:t>1</w:t>
      </w:r>
      <w:r w:rsidR="00ED6710">
        <w:rPr>
          <w:sz w:val="20"/>
          <w:szCs w:val="20"/>
          <w:lang w:val="kk-KZ"/>
        </w:rPr>
        <w:t xml:space="preserve"> августа</w:t>
      </w:r>
      <w:r w:rsidR="002C53F6">
        <w:rPr>
          <w:sz w:val="20"/>
          <w:szCs w:val="20"/>
          <w:lang w:val="kk-KZ"/>
        </w:rPr>
        <w:t xml:space="preserve"> </w:t>
      </w:r>
      <w:r w:rsidR="00C463E7">
        <w:rPr>
          <w:sz w:val="20"/>
          <w:szCs w:val="20"/>
          <w:lang w:val="kk-KZ"/>
        </w:rPr>
        <w:t xml:space="preserve"> 202</w:t>
      </w:r>
      <w:r w:rsidR="007E111F">
        <w:rPr>
          <w:sz w:val="20"/>
          <w:szCs w:val="20"/>
          <w:lang w:val="kk-KZ"/>
        </w:rPr>
        <w:t>3</w:t>
      </w:r>
      <w:r w:rsidR="00C463E7">
        <w:rPr>
          <w:sz w:val="20"/>
          <w:szCs w:val="20"/>
          <w:lang w:val="kk-KZ"/>
        </w:rPr>
        <w:t xml:space="preserve"> года и в соответствии с пунктом </w:t>
      </w:r>
      <w:r w:rsidR="00B75497">
        <w:rPr>
          <w:sz w:val="20"/>
          <w:szCs w:val="20"/>
          <w:lang w:val="kk-KZ"/>
        </w:rPr>
        <w:t>83</w:t>
      </w:r>
      <w:bookmarkStart w:id="0" w:name="_GoBack"/>
      <w:bookmarkEnd w:id="0"/>
      <w:r w:rsidR="00C463E7">
        <w:rPr>
          <w:sz w:val="20"/>
          <w:szCs w:val="20"/>
          <w:lang w:val="kk-KZ"/>
        </w:rPr>
        <w:t xml:space="preserve"> </w:t>
      </w:r>
      <w:r w:rsidR="00C463E7" w:rsidRPr="007B1767">
        <w:rPr>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Постановление Правительства Республики Казахстан от </w:t>
      </w:r>
      <w:r w:rsidR="00ED6710">
        <w:rPr>
          <w:sz w:val="20"/>
          <w:szCs w:val="20"/>
          <w:lang w:val="kk-KZ"/>
        </w:rPr>
        <w:t>.</w:t>
      </w:r>
      <w:r w:rsidR="00C463E7" w:rsidRPr="007B1767">
        <w:rPr>
          <w:sz w:val="20"/>
          <w:szCs w:val="20"/>
        </w:rPr>
        <w:t xml:space="preserve"> июня 2</w:t>
      </w:r>
      <w:r w:rsidR="00C463E7">
        <w:rPr>
          <w:sz w:val="20"/>
          <w:szCs w:val="20"/>
        </w:rPr>
        <w:t>02</w:t>
      </w:r>
      <w:r w:rsidR="00ED6710">
        <w:rPr>
          <w:sz w:val="20"/>
          <w:szCs w:val="20"/>
        </w:rPr>
        <w:t>3</w:t>
      </w:r>
      <w:r w:rsidR="00C463E7">
        <w:rPr>
          <w:sz w:val="20"/>
          <w:szCs w:val="20"/>
        </w:rPr>
        <w:t xml:space="preserve"> года № </w:t>
      </w:r>
      <w:r w:rsidR="00ED6710">
        <w:rPr>
          <w:sz w:val="20"/>
          <w:szCs w:val="20"/>
        </w:rPr>
        <w:t>110</w:t>
      </w:r>
      <w:r w:rsidR="00C463E7">
        <w:rPr>
          <w:sz w:val="20"/>
          <w:szCs w:val="20"/>
        </w:rPr>
        <w:t xml:space="preserve"> (Далее-Правила) на основании подачи только одной заявки, соответствующей требованиям тендерной документации, Тендерная комисси</w:t>
      </w:r>
      <w:r w:rsidR="00C463E7">
        <w:rPr>
          <w:sz w:val="20"/>
          <w:szCs w:val="20"/>
          <w:lang w:val="kk-KZ"/>
        </w:rPr>
        <w:t>я решила провести закуп нижеуказанных медицинских изделий способом из одного источника.</w:t>
      </w:r>
    </w:p>
    <w:p w14:paraId="289F4DFD" w14:textId="5FDE17E4" w:rsidR="00C463E7" w:rsidRDefault="00C463E7" w:rsidP="00C463E7">
      <w:pPr>
        <w:pStyle w:val="a8"/>
        <w:tabs>
          <w:tab w:val="clear" w:pos="360"/>
        </w:tabs>
        <w:ind w:left="142" w:right="-143" w:firstLine="0"/>
        <w:jc w:val="left"/>
        <w:rPr>
          <w:sz w:val="20"/>
        </w:rPr>
      </w:pPr>
      <w:r w:rsidRPr="007B1767">
        <w:rPr>
          <w:sz w:val="20"/>
        </w:rPr>
        <w:t xml:space="preserve">             </w:t>
      </w:r>
      <w:r>
        <w:rPr>
          <w:sz w:val="20"/>
          <w:lang w:val="kk-KZ"/>
        </w:rPr>
        <w:t>4</w:t>
      </w:r>
      <w:r w:rsidRPr="007B1767">
        <w:rPr>
          <w:sz w:val="20"/>
        </w:rPr>
        <w:t>.</w:t>
      </w:r>
      <w:r>
        <w:rPr>
          <w:sz w:val="20"/>
          <w:lang w:val="kk-KZ"/>
        </w:rPr>
        <w:t xml:space="preserve">Тендерная комиссия по результатам данных закупок способом из одного источника </w:t>
      </w:r>
      <w:r w:rsidRPr="00160929">
        <w:rPr>
          <w:b/>
          <w:sz w:val="20"/>
          <w:lang w:val="kk-KZ"/>
        </w:rPr>
        <w:t>РЕШИЛА</w:t>
      </w:r>
      <w:r>
        <w:rPr>
          <w:b/>
          <w:sz w:val="20"/>
        </w:rPr>
        <w:t>: По лотам:</w:t>
      </w:r>
      <w:r w:rsidR="00D267FE" w:rsidRPr="007B1767">
        <w:rPr>
          <w:sz w:val="20"/>
        </w:rPr>
        <w:t>№</w:t>
      </w:r>
      <w:r w:rsidR="008813D2" w:rsidRPr="008813D2">
        <w:rPr>
          <w:sz w:val="20"/>
        </w:rPr>
        <w:t xml:space="preserve"> </w:t>
      </w:r>
      <w:r w:rsidR="00ED6710" w:rsidRPr="004607D3">
        <w:rPr>
          <w:sz w:val="20"/>
        </w:rPr>
        <w:t>1</w:t>
      </w:r>
      <w:r w:rsidR="00ED6710">
        <w:rPr>
          <w:sz w:val="20"/>
        </w:rPr>
        <w:t>,2,3,4,5</w:t>
      </w:r>
      <w:r w:rsidR="00ED6710" w:rsidRPr="002F6B50">
        <w:rPr>
          <w:sz w:val="20"/>
        </w:rPr>
        <w:t>,6,7,8,9,10,11,12,26,27,29,30,31,32,33,34,35,36,37,38,39,40,41,62,64,65,66,67,69,70,74,75,76,83,84,85,86,88,89,90,93,94,96,97,102,103,104,105,106,107,108,109,110,111,112,113,114,115,116,117,118,119,120,121,122,123,124,125,126,127,128,129,130,131,132,133,134,135,136,137,138,139,140,141</w:t>
      </w:r>
      <w:r w:rsidR="00ED6710" w:rsidRPr="00A21477">
        <w:rPr>
          <w:sz w:val="20"/>
        </w:rPr>
        <w:t>,143,144,145,146,147,148,149,150,151,152,153,154,155,156,157,158</w:t>
      </w:r>
      <w:r w:rsidR="00ED6710" w:rsidRPr="00A21477">
        <w:rPr>
          <w:sz w:val="20"/>
        </w:rPr>
        <w:lastRenderedPageBreak/>
        <w:t>,159,160,161,162,163,164,165,166,167,168,169,170,171,172,173,174,175,176,177,178,179,180,181,182,183,184,185,186,187,188,189,190,191,192,193,194,195,196,197,198,199,200,201,202,203,204,205,206,207,208,209,210,211,212,213,214,215,216,217,218,219,220,221,222,223,224,225,226,227,228,229,230,231,232</w:t>
      </w:r>
      <w:r w:rsidR="00ED6710" w:rsidRPr="007B1767">
        <w:rPr>
          <w:sz w:val="20"/>
        </w:rPr>
        <w:t xml:space="preserve"> </w:t>
      </w:r>
      <w:r w:rsidR="008813D2">
        <w:rPr>
          <w:sz w:val="20"/>
        </w:rPr>
        <w:t xml:space="preserve">- </w:t>
      </w:r>
      <w:r>
        <w:rPr>
          <w:sz w:val="20"/>
        </w:rPr>
        <w:t xml:space="preserve">закупить по предложенной цене согласно приложению </w:t>
      </w:r>
      <w:r w:rsidR="007E111F">
        <w:rPr>
          <w:sz w:val="20"/>
        </w:rPr>
        <w:t>2</w:t>
      </w:r>
      <w:r w:rsidR="002B186A">
        <w:rPr>
          <w:sz w:val="20"/>
        </w:rPr>
        <w:t xml:space="preserve"> тендерной документации.</w:t>
      </w:r>
    </w:p>
    <w:p w14:paraId="5C4299D6" w14:textId="028C2D66" w:rsidR="00C463E7" w:rsidRDefault="00C463E7" w:rsidP="00C463E7">
      <w:pPr>
        <w:pStyle w:val="a8"/>
        <w:tabs>
          <w:tab w:val="clear" w:pos="360"/>
          <w:tab w:val="left" w:pos="567"/>
          <w:tab w:val="left" w:pos="709"/>
          <w:tab w:val="left" w:pos="993"/>
        </w:tabs>
        <w:ind w:left="899" w:right="-143" w:firstLine="0"/>
        <w:rPr>
          <w:sz w:val="20"/>
        </w:rPr>
      </w:pPr>
      <w:r>
        <w:rPr>
          <w:sz w:val="20"/>
        </w:rPr>
        <w:t>5.Секретарю Тендерной комиссии – направить вышеуказанным поставщикам приглашение на заключение договора по закупу медицинских изделий</w:t>
      </w:r>
      <w:r w:rsidR="00036576">
        <w:rPr>
          <w:sz w:val="20"/>
        </w:rPr>
        <w:t xml:space="preserve"> и лекарственных средств</w:t>
      </w:r>
      <w:r>
        <w:rPr>
          <w:sz w:val="20"/>
        </w:rPr>
        <w:t xml:space="preserve"> по оказанию гарантированного объема бесплатной медицинской помощи в системе обязательного социального медицинского страхования для </w:t>
      </w:r>
      <w:r w:rsidRPr="007B1767">
        <w:rPr>
          <w:sz w:val="20"/>
        </w:rPr>
        <w:t>ГКП на ПХВ «Городская клиническая больница№1»</w:t>
      </w:r>
      <w:r>
        <w:rPr>
          <w:sz w:val="20"/>
        </w:rPr>
        <w:t xml:space="preserve">  управления здравоохранения города Шымкент на 202</w:t>
      </w:r>
      <w:r w:rsidR="00494D16">
        <w:rPr>
          <w:sz w:val="20"/>
        </w:rPr>
        <w:t>3</w:t>
      </w:r>
      <w:r>
        <w:rPr>
          <w:sz w:val="20"/>
        </w:rPr>
        <w:t xml:space="preserve"> год способом  из одного источника.</w:t>
      </w:r>
    </w:p>
    <w:p w14:paraId="02148083" w14:textId="2BE5151E" w:rsidR="00C463E7" w:rsidRDefault="00C463E7" w:rsidP="00C463E7">
      <w:pPr>
        <w:pStyle w:val="a8"/>
        <w:tabs>
          <w:tab w:val="clear" w:pos="360"/>
          <w:tab w:val="left" w:pos="567"/>
          <w:tab w:val="left" w:pos="709"/>
          <w:tab w:val="left" w:pos="993"/>
        </w:tabs>
        <w:ind w:left="899" w:right="-143" w:firstLine="0"/>
        <w:rPr>
          <w:sz w:val="20"/>
        </w:rPr>
      </w:pPr>
      <w:r>
        <w:rPr>
          <w:sz w:val="20"/>
        </w:rPr>
        <w:t xml:space="preserve">6. Секретарю Тендерной комиссии  -  в случае согласия потенциальных поставщиков на заключение договора направить заверенную копию данного протокола и положительные ответы потенциальных поставщиков заказчикам для заключения договоров по закупу медицинских изделий и лекарственных средств по оказанию гарантированного объема бесплатной медицинской помощи в системе обязательного социального медицинского страхования для </w:t>
      </w:r>
      <w:r w:rsidRPr="007B1767">
        <w:rPr>
          <w:sz w:val="20"/>
        </w:rPr>
        <w:t>ГКП на ПХВ «Городская клиническая больница№1»</w:t>
      </w:r>
      <w:r>
        <w:rPr>
          <w:sz w:val="20"/>
        </w:rPr>
        <w:t xml:space="preserve">  управления здравоохранения города Шымкент на 202</w:t>
      </w:r>
      <w:r w:rsidR="00494D16">
        <w:rPr>
          <w:sz w:val="20"/>
        </w:rPr>
        <w:t>3</w:t>
      </w:r>
      <w:r>
        <w:rPr>
          <w:sz w:val="20"/>
        </w:rPr>
        <w:t xml:space="preserve"> год способом  из одного источника.</w:t>
      </w:r>
    </w:p>
    <w:p w14:paraId="6792C5EE" w14:textId="77777777" w:rsidR="00C463E7" w:rsidRPr="007B1767" w:rsidRDefault="00C463E7" w:rsidP="00C463E7">
      <w:pPr>
        <w:pStyle w:val="a8"/>
        <w:tabs>
          <w:tab w:val="clear" w:pos="360"/>
          <w:tab w:val="left" w:pos="567"/>
          <w:tab w:val="left" w:pos="709"/>
          <w:tab w:val="left" w:pos="993"/>
        </w:tabs>
        <w:ind w:left="899" w:right="-143" w:firstLine="0"/>
        <w:rPr>
          <w:sz w:val="20"/>
        </w:rPr>
      </w:pPr>
      <w:r>
        <w:rPr>
          <w:sz w:val="20"/>
        </w:rPr>
        <w:t>7. Заказчику – заключить договор  в срок согласно действующему законодательству Республики Казахстан.</w:t>
      </w:r>
    </w:p>
    <w:p w14:paraId="04C018FA" w14:textId="77777777" w:rsidR="00C463E7" w:rsidRPr="007B1767" w:rsidRDefault="00C463E7" w:rsidP="00C463E7">
      <w:pPr>
        <w:pStyle w:val="a8"/>
        <w:tabs>
          <w:tab w:val="clear" w:pos="360"/>
          <w:tab w:val="left" w:pos="567"/>
          <w:tab w:val="left" w:pos="709"/>
          <w:tab w:val="left" w:pos="993"/>
        </w:tabs>
        <w:ind w:left="899" w:right="-143" w:firstLine="0"/>
        <w:rPr>
          <w:sz w:val="20"/>
        </w:rPr>
      </w:pPr>
    </w:p>
    <w:p w14:paraId="4A0A91FE" w14:textId="0E1CB774" w:rsidR="00C63D1C" w:rsidRPr="00C63D1C" w:rsidRDefault="00603854" w:rsidP="00C63D1C">
      <w:pPr>
        <w:pStyle w:val="a8"/>
        <w:tabs>
          <w:tab w:val="clear" w:pos="360"/>
          <w:tab w:val="left" w:pos="567"/>
          <w:tab w:val="left" w:pos="709"/>
          <w:tab w:val="left" w:pos="993"/>
        </w:tabs>
        <w:ind w:left="899" w:right="-143" w:firstLine="0"/>
        <w:rPr>
          <w:sz w:val="20"/>
        </w:rPr>
      </w:pPr>
      <w:r w:rsidRPr="007B1767">
        <w:rPr>
          <w:sz w:val="20"/>
          <w:lang w:val="kk-KZ"/>
        </w:rPr>
        <w:t>Тендерная</w:t>
      </w:r>
      <w:r w:rsidRPr="007B1767">
        <w:rPr>
          <w:sz w:val="20"/>
        </w:rPr>
        <w:t xml:space="preserve"> комиссия в составе:</w:t>
      </w:r>
    </w:p>
    <w:p w14:paraId="54A78588" w14:textId="77777777" w:rsidR="00C63D1C" w:rsidRPr="00C63D1C" w:rsidRDefault="00C63D1C" w:rsidP="00C63D1C">
      <w:pPr>
        <w:tabs>
          <w:tab w:val="left" w:pos="1020"/>
        </w:tabs>
      </w:pPr>
      <w:r>
        <w:tab/>
      </w:r>
    </w:p>
    <w:tbl>
      <w:tblPr>
        <w:tblW w:w="0" w:type="auto"/>
        <w:tblInd w:w="250" w:type="dxa"/>
        <w:tblLook w:val="04A0" w:firstRow="1" w:lastRow="0" w:firstColumn="1" w:lastColumn="0" w:noHBand="0" w:noVBand="1"/>
      </w:tblPr>
      <w:tblGrid>
        <w:gridCol w:w="7143"/>
        <w:gridCol w:w="7393"/>
      </w:tblGrid>
      <w:tr w:rsidR="00ED6710" w:rsidRPr="007B1767" w14:paraId="00E586FE" w14:textId="77777777" w:rsidTr="00F24CBD">
        <w:trPr>
          <w:trHeight w:val="413"/>
        </w:trPr>
        <w:tc>
          <w:tcPr>
            <w:tcW w:w="7143" w:type="dxa"/>
            <w:vAlign w:val="center"/>
          </w:tcPr>
          <w:p w14:paraId="2B4D222A" w14:textId="77777777" w:rsidR="00ED6710" w:rsidRDefault="00ED6710" w:rsidP="00F24CBD">
            <w:pPr>
              <w:keepNext/>
              <w:outlineLvl w:val="0"/>
              <w:rPr>
                <w:sz w:val="20"/>
                <w:szCs w:val="20"/>
                <w:lang w:val="kk-KZ"/>
              </w:rPr>
            </w:pPr>
            <w:r>
              <w:rPr>
                <w:sz w:val="20"/>
                <w:szCs w:val="20"/>
                <w:lang w:val="kk-KZ"/>
              </w:rPr>
              <w:t>Тұрсынханов М.Ш.</w:t>
            </w:r>
          </w:p>
          <w:p w14:paraId="49246D0A" w14:textId="77777777" w:rsidR="00ED6710" w:rsidRDefault="00ED6710" w:rsidP="00F24CBD">
            <w:pPr>
              <w:keepNext/>
              <w:outlineLvl w:val="0"/>
              <w:rPr>
                <w:sz w:val="20"/>
                <w:szCs w:val="20"/>
                <w:lang w:val="kk-KZ"/>
              </w:rPr>
            </w:pPr>
          </w:p>
          <w:p w14:paraId="1577F2ED" w14:textId="77777777" w:rsidR="00ED6710" w:rsidRDefault="00ED6710" w:rsidP="00F24CBD">
            <w:pPr>
              <w:keepNext/>
              <w:outlineLvl w:val="0"/>
              <w:rPr>
                <w:sz w:val="20"/>
                <w:szCs w:val="20"/>
                <w:lang w:val="kk-KZ"/>
              </w:rPr>
            </w:pPr>
            <w:r>
              <w:rPr>
                <w:sz w:val="20"/>
                <w:szCs w:val="20"/>
                <w:lang w:val="kk-KZ"/>
              </w:rPr>
              <w:t>Умирбекова Қ.Е.</w:t>
            </w:r>
          </w:p>
          <w:p w14:paraId="35AF1CDB" w14:textId="77777777" w:rsidR="00ED6710" w:rsidRPr="007B1767" w:rsidRDefault="00ED6710" w:rsidP="00F24CBD">
            <w:pPr>
              <w:keepNext/>
              <w:outlineLvl w:val="0"/>
              <w:rPr>
                <w:sz w:val="20"/>
                <w:szCs w:val="20"/>
                <w:lang w:val="kk-KZ"/>
              </w:rPr>
            </w:pPr>
          </w:p>
        </w:tc>
        <w:tc>
          <w:tcPr>
            <w:tcW w:w="7393" w:type="dxa"/>
            <w:vAlign w:val="center"/>
          </w:tcPr>
          <w:p w14:paraId="19F2BE39" w14:textId="77777777" w:rsidR="00ED6710" w:rsidRDefault="00ED6710" w:rsidP="00F24CBD">
            <w:pPr>
              <w:keepNext/>
              <w:outlineLvl w:val="0"/>
              <w:rPr>
                <w:bCs/>
                <w:kern w:val="36"/>
                <w:sz w:val="20"/>
                <w:szCs w:val="20"/>
              </w:rPr>
            </w:pPr>
            <w:r w:rsidRPr="007B1767">
              <w:rPr>
                <w:sz w:val="20"/>
                <w:szCs w:val="20"/>
              </w:rPr>
              <w:t xml:space="preserve">Заместитель главного врача  - </w:t>
            </w:r>
            <w:r>
              <w:rPr>
                <w:bCs/>
                <w:kern w:val="36"/>
                <w:sz w:val="20"/>
                <w:szCs w:val="20"/>
              </w:rPr>
              <w:t>п</w:t>
            </w:r>
            <w:r w:rsidRPr="007B1767">
              <w:rPr>
                <w:bCs/>
                <w:kern w:val="36"/>
                <w:sz w:val="20"/>
                <w:szCs w:val="20"/>
              </w:rPr>
              <w:t xml:space="preserve">редседатель </w:t>
            </w:r>
            <w:r>
              <w:rPr>
                <w:bCs/>
                <w:kern w:val="36"/>
                <w:sz w:val="20"/>
                <w:szCs w:val="20"/>
                <w:lang w:val="kk-KZ"/>
              </w:rPr>
              <w:t xml:space="preserve">тендерной </w:t>
            </w:r>
            <w:r w:rsidRPr="007B1767">
              <w:rPr>
                <w:bCs/>
                <w:kern w:val="36"/>
                <w:sz w:val="20"/>
                <w:szCs w:val="20"/>
              </w:rPr>
              <w:t>комиссии;</w:t>
            </w:r>
          </w:p>
          <w:p w14:paraId="1078612F" w14:textId="77777777" w:rsidR="00ED6710" w:rsidRDefault="00ED6710" w:rsidP="00F24CBD">
            <w:pPr>
              <w:keepNext/>
              <w:outlineLvl w:val="0"/>
              <w:rPr>
                <w:bCs/>
                <w:kern w:val="36"/>
                <w:sz w:val="20"/>
                <w:szCs w:val="20"/>
              </w:rPr>
            </w:pPr>
          </w:p>
          <w:p w14:paraId="7534FEB2" w14:textId="77777777" w:rsidR="00ED6710" w:rsidRPr="00552C5C" w:rsidRDefault="00ED6710" w:rsidP="00F24CBD">
            <w:pPr>
              <w:tabs>
                <w:tab w:val="center" w:pos="7699"/>
              </w:tabs>
              <w:rPr>
                <w:noProof/>
                <w:sz w:val="20"/>
                <w:szCs w:val="20"/>
                <w:lang w:val="kk-KZ"/>
              </w:rPr>
            </w:pPr>
            <w:r>
              <w:rPr>
                <w:bCs/>
                <w:kern w:val="36"/>
                <w:sz w:val="20"/>
                <w:szCs w:val="20"/>
                <w:lang w:val="kk-KZ"/>
              </w:rPr>
              <w:t xml:space="preserve">И.о.главного бухгалтера – </w:t>
            </w:r>
            <w:r>
              <w:rPr>
                <w:noProof/>
                <w:sz w:val="20"/>
                <w:szCs w:val="20"/>
                <w:lang w:val="kk-KZ"/>
              </w:rPr>
              <w:t>член тендерной комиссии;</w:t>
            </w:r>
          </w:p>
          <w:p w14:paraId="0D1BDC77" w14:textId="77777777" w:rsidR="00ED6710" w:rsidRPr="00552C5C" w:rsidRDefault="00ED6710" w:rsidP="00F24CBD">
            <w:pPr>
              <w:keepNext/>
              <w:outlineLvl w:val="0"/>
              <w:rPr>
                <w:bCs/>
                <w:kern w:val="36"/>
                <w:sz w:val="20"/>
                <w:szCs w:val="20"/>
                <w:lang w:val="kk-KZ"/>
              </w:rPr>
            </w:pPr>
          </w:p>
        </w:tc>
      </w:tr>
    </w:tbl>
    <w:p w14:paraId="007875E0" w14:textId="77777777" w:rsidR="00ED6710" w:rsidRPr="00552C5C" w:rsidRDefault="00ED6710" w:rsidP="00ED6710">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w:t>
      </w:r>
      <w:r>
        <w:rPr>
          <w:noProof/>
          <w:sz w:val="20"/>
          <w:szCs w:val="20"/>
          <w:lang w:val="kk-KZ"/>
        </w:rPr>
        <w:t>Абуталипова З.А.</w:t>
      </w:r>
      <w:r>
        <w:rPr>
          <w:noProof/>
          <w:sz w:val="20"/>
          <w:szCs w:val="20"/>
          <w:lang w:val="kk-KZ"/>
        </w:rPr>
        <w:tab/>
        <w:t xml:space="preserve">                                                                                     Начальник планового отдела - член тендерной комиссии;</w:t>
      </w:r>
    </w:p>
    <w:p w14:paraId="284EBD50" w14:textId="77777777" w:rsidR="00ED6710" w:rsidRPr="00552C5C" w:rsidRDefault="00ED6710" w:rsidP="00ED6710">
      <w:pPr>
        <w:tabs>
          <w:tab w:val="center" w:pos="7699"/>
        </w:tabs>
        <w:rPr>
          <w:noProof/>
          <w:sz w:val="20"/>
          <w:szCs w:val="20"/>
          <w:lang w:val="kk-KZ"/>
        </w:rPr>
      </w:pPr>
    </w:p>
    <w:p w14:paraId="6FC1681B" w14:textId="77777777" w:rsidR="00ED6710" w:rsidRPr="00552C5C" w:rsidRDefault="00ED6710" w:rsidP="00ED6710">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Медетов Е.Ж.</w:t>
      </w:r>
      <w:r>
        <w:rPr>
          <w:noProof/>
          <w:sz w:val="20"/>
          <w:szCs w:val="20"/>
          <w:lang w:val="kk-KZ"/>
        </w:rPr>
        <w:tab/>
        <w:t xml:space="preserve">                                                                                                        Начальник нейрохирургической службы - член тендерной комиссии;</w:t>
      </w:r>
    </w:p>
    <w:p w14:paraId="69C3D4A5" w14:textId="77777777" w:rsidR="00ED6710" w:rsidRPr="00552C5C" w:rsidRDefault="00ED6710" w:rsidP="00ED6710">
      <w:pPr>
        <w:tabs>
          <w:tab w:val="center" w:pos="7699"/>
        </w:tabs>
        <w:rPr>
          <w:noProof/>
          <w:sz w:val="20"/>
          <w:szCs w:val="20"/>
          <w:lang w:val="kk-KZ"/>
        </w:rPr>
      </w:pPr>
    </w:p>
    <w:p w14:paraId="18C1B7B4" w14:textId="77777777" w:rsidR="00ED6710" w:rsidRPr="00552C5C" w:rsidRDefault="00ED6710" w:rsidP="00ED6710">
      <w:pPr>
        <w:tabs>
          <w:tab w:val="center" w:pos="7699"/>
        </w:tabs>
        <w:rPr>
          <w:noProof/>
          <w:sz w:val="20"/>
          <w:szCs w:val="20"/>
          <w:lang w:val="kk-KZ"/>
        </w:rPr>
      </w:pPr>
      <w:r>
        <w:rPr>
          <w:noProof/>
          <w:sz w:val="20"/>
          <w:szCs w:val="20"/>
          <w:lang w:val="kk-KZ"/>
        </w:rPr>
        <w:t xml:space="preserve">     Абдрахманов Е.М.</w:t>
      </w:r>
      <w:r>
        <w:rPr>
          <w:noProof/>
          <w:sz w:val="20"/>
          <w:szCs w:val="20"/>
          <w:lang w:val="kk-KZ"/>
        </w:rPr>
        <w:tab/>
        <w:t xml:space="preserve">                                                                                                   Заведующий отделения ортохирургии - член тендерной комиссии;</w:t>
      </w:r>
    </w:p>
    <w:p w14:paraId="5AB12E3C" w14:textId="77777777" w:rsidR="00ED6710" w:rsidRPr="00552C5C" w:rsidRDefault="00ED6710" w:rsidP="00ED6710">
      <w:pPr>
        <w:tabs>
          <w:tab w:val="center" w:pos="7699"/>
        </w:tabs>
        <w:rPr>
          <w:noProof/>
          <w:sz w:val="20"/>
          <w:szCs w:val="20"/>
          <w:lang w:val="kk-KZ"/>
        </w:rPr>
      </w:pPr>
    </w:p>
    <w:p w14:paraId="5A479654" w14:textId="77777777" w:rsidR="00ED6710" w:rsidRPr="00552C5C" w:rsidRDefault="00ED6710" w:rsidP="00ED6710">
      <w:pPr>
        <w:tabs>
          <w:tab w:val="center" w:pos="7699"/>
        </w:tabs>
        <w:rPr>
          <w:noProof/>
          <w:sz w:val="20"/>
          <w:szCs w:val="20"/>
          <w:lang w:val="kk-KZ"/>
        </w:rPr>
      </w:pPr>
      <w:r>
        <w:rPr>
          <w:noProof/>
          <w:sz w:val="20"/>
          <w:szCs w:val="20"/>
          <w:lang w:val="kk-KZ"/>
        </w:rPr>
        <w:t xml:space="preserve">    Смагулолв Е.М.</w:t>
      </w:r>
      <w:r>
        <w:rPr>
          <w:noProof/>
          <w:sz w:val="20"/>
          <w:szCs w:val="20"/>
          <w:lang w:val="kk-KZ"/>
        </w:rPr>
        <w:tab/>
        <w:t xml:space="preserve">                                                                                                      Заведующий отделении травматологии - член тендерной комиссии;</w:t>
      </w:r>
    </w:p>
    <w:p w14:paraId="075EE8E3" w14:textId="77777777" w:rsidR="00ED6710" w:rsidRPr="00552C5C" w:rsidRDefault="00ED6710" w:rsidP="00ED6710">
      <w:pPr>
        <w:tabs>
          <w:tab w:val="center" w:pos="7699"/>
        </w:tabs>
        <w:rPr>
          <w:noProof/>
          <w:sz w:val="20"/>
          <w:szCs w:val="20"/>
          <w:lang w:val="kk-KZ"/>
        </w:rPr>
      </w:pPr>
    </w:p>
    <w:p w14:paraId="5F19142B" w14:textId="77777777" w:rsidR="00ED6710" w:rsidRDefault="00ED6710" w:rsidP="00ED6710">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Маханова Г.И.</w:t>
      </w:r>
      <w:r>
        <w:rPr>
          <w:noProof/>
          <w:sz w:val="20"/>
          <w:szCs w:val="20"/>
          <w:lang w:val="kk-KZ"/>
        </w:rPr>
        <w:tab/>
        <w:t xml:space="preserve">                                                 Провизор- член тендерной комиссии;</w:t>
      </w:r>
    </w:p>
    <w:p w14:paraId="6027AF4E" w14:textId="77777777" w:rsidR="00ED6710" w:rsidRDefault="00ED6710" w:rsidP="00ED6710">
      <w:pPr>
        <w:tabs>
          <w:tab w:val="center" w:pos="7699"/>
        </w:tabs>
        <w:rPr>
          <w:noProof/>
          <w:sz w:val="20"/>
          <w:szCs w:val="20"/>
          <w:lang w:val="kk-KZ"/>
        </w:rPr>
      </w:pPr>
    </w:p>
    <w:p w14:paraId="6D7D1C93" w14:textId="77777777" w:rsidR="00ED6710" w:rsidRDefault="00ED6710" w:rsidP="00ED6710">
      <w:pPr>
        <w:tabs>
          <w:tab w:val="center" w:pos="7699"/>
        </w:tabs>
        <w:rPr>
          <w:noProof/>
          <w:sz w:val="20"/>
          <w:szCs w:val="20"/>
          <w:lang w:val="kk-KZ"/>
        </w:rPr>
      </w:pPr>
      <w:r>
        <w:rPr>
          <w:noProof/>
          <w:sz w:val="20"/>
          <w:szCs w:val="20"/>
          <w:lang w:val="kk-KZ"/>
        </w:rPr>
        <w:t xml:space="preserve">    Сатыпалды А.                                                                                                                      Материальный бухгалтер-член тендерной комиссии;</w:t>
      </w:r>
    </w:p>
    <w:p w14:paraId="73BE1A0D" w14:textId="77777777" w:rsidR="00ED6710" w:rsidRPr="00552C5C" w:rsidRDefault="00ED6710" w:rsidP="00ED6710">
      <w:pPr>
        <w:tabs>
          <w:tab w:val="center" w:pos="7699"/>
        </w:tabs>
        <w:rPr>
          <w:noProof/>
          <w:sz w:val="20"/>
          <w:szCs w:val="20"/>
          <w:lang w:val="kk-KZ"/>
        </w:rPr>
      </w:pPr>
    </w:p>
    <w:p w14:paraId="5EFA5F3B" w14:textId="77777777" w:rsidR="00ED6710" w:rsidRDefault="00ED6710" w:rsidP="00ED6710">
      <w:pPr>
        <w:tabs>
          <w:tab w:val="left" w:pos="2400"/>
          <w:tab w:val="center" w:pos="7699"/>
        </w:tabs>
        <w:rPr>
          <w:noProof/>
          <w:sz w:val="20"/>
          <w:szCs w:val="20"/>
          <w:lang w:val="kk-KZ"/>
        </w:rPr>
      </w:pPr>
      <w:r>
        <w:rPr>
          <w:noProof/>
          <w:sz w:val="20"/>
          <w:szCs w:val="20"/>
          <w:lang w:val="kk-KZ"/>
        </w:rPr>
        <w:t xml:space="preserve">    Алпысбаев А.</w:t>
      </w:r>
      <w:r w:rsidRPr="00552C5C">
        <w:rPr>
          <w:noProof/>
          <w:sz w:val="20"/>
          <w:szCs w:val="20"/>
          <w:lang w:val="kk-KZ"/>
        </w:rPr>
        <w:t xml:space="preserve">                              </w:t>
      </w:r>
      <w:r>
        <w:rPr>
          <w:noProof/>
          <w:sz w:val="20"/>
          <w:szCs w:val="20"/>
          <w:lang w:val="kk-KZ"/>
        </w:rPr>
        <w:t xml:space="preserve">                                                                                         Юрист-секретарь тендерной комиссии;</w:t>
      </w:r>
    </w:p>
    <w:p w14:paraId="462433AC" w14:textId="77777777" w:rsidR="00ED6710" w:rsidRDefault="00ED6710" w:rsidP="00ED6710">
      <w:pPr>
        <w:tabs>
          <w:tab w:val="left" w:pos="2400"/>
          <w:tab w:val="center" w:pos="7699"/>
        </w:tabs>
        <w:rPr>
          <w:noProof/>
          <w:sz w:val="20"/>
          <w:szCs w:val="20"/>
          <w:lang w:val="kk-KZ"/>
        </w:rPr>
      </w:pPr>
      <w:r>
        <w:rPr>
          <w:noProof/>
          <w:sz w:val="20"/>
          <w:szCs w:val="20"/>
          <w:lang w:val="kk-KZ"/>
        </w:rPr>
        <w:t xml:space="preserve">    </w:t>
      </w:r>
    </w:p>
    <w:p w14:paraId="75DF3422" w14:textId="77777777" w:rsidR="00ED6710" w:rsidRDefault="00ED6710" w:rsidP="00ED6710">
      <w:pPr>
        <w:tabs>
          <w:tab w:val="left" w:pos="2400"/>
          <w:tab w:val="center" w:pos="7699"/>
        </w:tabs>
        <w:rPr>
          <w:noProof/>
          <w:sz w:val="20"/>
          <w:szCs w:val="20"/>
          <w:lang w:val="kk-KZ"/>
        </w:rPr>
      </w:pPr>
      <w:r>
        <w:rPr>
          <w:noProof/>
          <w:sz w:val="20"/>
          <w:szCs w:val="20"/>
          <w:lang w:val="kk-KZ"/>
        </w:rPr>
        <w:t xml:space="preserve">    Исмайлова Ғ.А.                                                                                                                   Бухгалтер по государственным закупкам – секретарь тендерной комиссии;</w:t>
      </w:r>
    </w:p>
    <w:p w14:paraId="0EDFF6B6" w14:textId="77777777" w:rsidR="00ED6710" w:rsidRPr="00E62549" w:rsidRDefault="00ED6710" w:rsidP="00ED6710">
      <w:pPr>
        <w:rPr>
          <w:sz w:val="20"/>
          <w:szCs w:val="20"/>
          <w:lang w:val="kk-KZ"/>
        </w:rPr>
      </w:pPr>
    </w:p>
    <w:p w14:paraId="6F4D808C" w14:textId="1B061D87" w:rsidR="00603854" w:rsidRPr="00C63D1C" w:rsidRDefault="00603854" w:rsidP="00C63D1C">
      <w:pPr>
        <w:tabs>
          <w:tab w:val="left" w:pos="1020"/>
        </w:tabs>
        <w:rPr>
          <w:lang w:val="kk-KZ"/>
        </w:rPr>
      </w:pPr>
    </w:p>
    <w:sectPr w:rsidR="00603854" w:rsidRPr="00C63D1C" w:rsidSect="0076396F">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53DF12" w14:textId="77777777" w:rsidR="00924CEC" w:rsidRDefault="00924CEC" w:rsidP="00603854">
      <w:r>
        <w:separator/>
      </w:r>
    </w:p>
  </w:endnote>
  <w:endnote w:type="continuationSeparator" w:id="0">
    <w:p w14:paraId="53A3E457" w14:textId="77777777" w:rsidR="00924CEC" w:rsidRDefault="00924CEC"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B5F86C" w14:textId="77777777" w:rsidR="00924CEC" w:rsidRDefault="00924CEC" w:rsidP="00603854">
      <w:r>
        <w:separator/>
      </w:r>
    </w:p>
  </w:footnote>
  <w:footnote w:type="continuationSeparator" w:id="0">
    <w:p w14:paraId="1922F97B" w14:textId="77777777" w:rsidR="00924CEC" w:rsidRDefault="00924CEC" w:rsidP="006038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216B6"/>
    <w:rsid w:val="00000712"/>
    <w:rsid w:val="00003725"/>
    <w:rsid w:val="0000587E"/>
    <w:rsid w:val="000103C2"/>
    <w:rsid w:val="000217A8"/>
    <w:rsid w:val="00022953"/>
    <w:rsid w:val="000246AE"/>
    <w:rsid w:val="000304F6"/>
    <w:rsid w:val="00031863"/>
    <w:rsid w:val="0003317D"/>
    <w:rsid w:val="0003445E"/>
    <w:rsid w:val="00036576"/>
    <w:rsid w:val="00037930"/>
    <w:rsid w:val="0004079F"/>
    <w:rsid w:val="0004333E"/>
    <w:rsid w:val="000500A2"/>
    <w:rsid w:val="000504E7"/>
    <w:rsid w:val="00050766"/>
    <w:rsid w:val="00055503"/>
    <w:rsid w:val="00055F38"/>
    <w:rsid w:val="000608AE"/>
    <w:rsid w:val="00060915"/>
    <w:rsid w:val="000628B7"/>
    <w:rsid w:val="000656F3"/>
    <w:rsid w:val="000673D4"/>
    <w:rsid w:val="00070EB8"/>
    <w:rsid w:val="000718B2"/>
    <w:rsid w:val="00071BE0"/>
    <w:rsid w:val="00071C14"/>
    <w:rsid w:val="00072F4E"/>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C2D"/>
    <w:rsid w:val="000E4195"/>
    <w:rsid w:val="000F1350"/>
    <w:rsid w:val="000F78F1"/>
    <w:rsid w:val="00114494"/>
    <w:rsid w:val="0012349C"/>
    <w:rsid w:val="00123544"/>
    <w:rsid w:val="00126A85"/>
    <w:rsid w:val="0013443B"/>
    <w:rsid w:val="001350F6"/>
    <w:rsid w:val="00147F29"/>
    <w:rsid w:val="00154C69"/>
    <w:rsid w:val="001550C0"/>
    <w:rsid w:val="00161FBF"/>
    <w:rsid w:val="001656D2"/>
    <w:rsid w:val="0016744C"/>
    <w:rsid w:val="00173A5B"/>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20288B"/>
    <w:rsid w:val="00207921"/>
    <w:rsid w:val="002158CC"/>
    <w:rsid w:val="00231797"/>
    <w:rsid w:val="0023510B"/>
    <w:rsid w:val="002355A6"/>
    <w:rsid w:val="002361B8"/>
    <w:rsid w:val="0024236F"/>
    <w:rsid w:val="002428C2"/>
    <w:rsid w:val="00247D82"/>
    <w:rsid w:val="0025057F"/>
    <w:rsid w:val="0025069C"/>
    <w:rsid w:val="00282994"/>
    <w:rsid w:val="00282CB6"/>
    <w:rsid w:val="00285E75"/>
    <w:rsid w:val="0029352D"/>
    <w:rsid w:val="00297160"/>
    <w:rsid w:val="002A0455"/>
    <w:rsid w:val="002A0524"/>
    <w:rsid w:val="002A2628"/>
    <w:rsid w:val="002A2FF3"/>
    <w:rsid w:val="002A627D"/>
    <w:rsid w:val="002B186A"/>
    <w:rsid w:val="002B55F8"/>
    <w:rsid w:val="002B6847"/>
    <w:rsid w:val="002B7630"/>
    <w:rsid w:val="002C07C6"/>
    <w:rsid w:val="002C53F6"/>
    <w:rsid w:val="002D0C24"/>
    <w:rsid w:val="002D17FF"/>
    <w:rsid w:val="002D3C4C"/>
    <w:rsid w:val="002D7B46"/>
    <w:rsid w:val="002E2FB6"/>
    <w:rsid w:val="002E69E3"/>
    <w:rsid w:val="002F3CD9"/>
    <w:rsid w:val="002F3EAE"/>
    <w:rsid w:val="002F4158"/>
    <w:rsid w:val="002F4C02"/>
    <w:rsid w:val="002F7D9E"/>
    <w:rsid w:val="003013AD"/>
    <w:rsid w:val="00301955"/>
    <w:rsid w:val="003117A0"/>
    <w:rsid w:val="00311E85"/>
    <w:rsid w:val="003136F0"/>
    <w:rsid w:val="00313C6E"/>
    <w:rsid w:val="00322ACC"/>
    <w:rsid w:val="003236E9"/>
    <w:rsid w:val="0032419D"/>
    <w:rsid w:val="003304DB"/>
    <w:rsid w:val="0033078B"/>
    <w:rsid w:val="00333DA9"/>
    <w:rsid w:val="00340A7F"/>
    <w:rsid w:val="003478C0"/>
    <w:rsid w:val="00352E29"/>
    <w:rsid w:val="00356808"/>
    <w:rsid w:val="0035752A"/>
    <w:rsid w:val="00360E8E"/>
    <w:rsid w:val="00361694"/>
    <w:rsid w:val="0036696C"/>
    <w:rsid w:val="0036722A"/>
    <w:rsid w:val="00371CF3"/>
    <w:rsid w:val="003732FB"/>
    <w:rsid w:val="00374A6D"/>
    <w:rsid w:val="003763FF"/>
    <w:rsid w:val="003766BB"/>
    <w:rsid w:val="00380249"/>
    <w:rsid w:val="00384D52"/>
    <w:rsid w:val="00384D60"/>
    <w:rsid w:val="00392AC9"/>
    <w:rsid w:val="00393F36"/>
    <w:rsid w:val="003A1B13"/>
    <w:rsid w:val="003B1401"/>
    <w:rsid w:val="003B4572"/>
    <w:rsid w:val="003B755E"/>
    <w:rsid w:val="003C56E7"/>
    <w:rsid w:val="003C74D3"/>
    <w:rsid w:val="003D311B"/>
    <w:rsid w:val="003D3191"/>
    <w:rsid w:val="003D3813"/>
    <w:rsid w:val="003D690B"/>
    <w:rsid w:val="003D73B9"/>
    <w:rsid w:val="003D7520"/>
    <w:rsid w:val="003E14C4"/>
    <w:rsid w:val="003E3A12"/>
    <w:rsid w:val="003E4604"/>
    <w:rsid w:val="003E75D6"/>
    <w:rsid w:val="003F35F6"/>
    <w:rsid w:val="00400D24"/>
    <w:rsid w:val="00402173"/>
    <w:rsid w:val="004023EF"/>
    <w:rsid w:val="00403641"/>
    <w:rsid w:val="00415450"/>
    <w:rsid w:val="004154D9"/>
    <w:rsid w:val="00415BB0"/>
    <w:rsid w:val="00432107"/>
    <w:rsid w:val="004377DA"/>
    <w:rsid w:val="00440863"/>
    <w:rsid w:val="0044156F"/>
    <w:rsid w:val="00441945"/>
    <w:rsid w:val="0044209F"/>
    <w:rsid w:val="00443360"/>
    <w:rsid w:val="00443BA7"/>
    <w:rsid w:val="00445A58"/>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4D16"/>
    <w:rsid w:val="00495524"/>
    <w:rsid w:val="004A47EB"/>
    <w:rsid w:val="004A72BB"/>
    <w:rsid w:val="004B11CE"/>
    <w:rsid w:val="004B1D3D"/>
    <w:rsid w:val="004B5034"/>
    <w:rsid w:val="004B548C"/>
    <w:rsid w:val="004B7F3B"/>
    <w:rsid w:val="004C028F"/>
    <w:rsid w:val="004C4F49"/>
    <w:rsid w:val="004C723F"/>
    <w:rsid w:val="004C76E6"/>
    <w:rsid w:val="004D089F"/>
    <w:rsid w:val="004D0E9C"/>
    <w:rsid w:val="004D445C"/>
    <w:rsid w:val="004D488F"/>
    <w:rsid w:val="004E1FB4"/>
    <w:rsid w:val="004E464C"/>
    <w:rsid w:val="004E79E4"/>
    <w:rsid w:val="004F6438"/>
    <w:rsid w:val="005048A1"/>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7F2C"/>
    <w:rsid w:val="005702AF"/>
    <w:rsid w:val="0057085C"/>
    <w:rsid w:val="0057359C"/>
    <w:rsid w:val="00573C9F"/>
    <w:rsid w:val="005766E0"/>
    <w:rsid w:val="00582F82"/>
    <w:rsid w:val="00586CEB"/>
    <w:rsid w:val="00590BD9"/>
    <w:rsid w:val="00594663"/>
    <w:rsid w:val="0059754B"/>
    <w:rsid w:val="005A2C29"/>
    <w:rsid w:val="005A3689"/>
    <w:rsid w:val="005A64D3"/>
    <w:rsid w:val="005B27F4"/>
    <w:rsid w:val="005C03EB"/>
    <w:rsid w:val="005D690E"/>
    <w:rsid w:val="005D6FF9"/>
    <w:rsid w:val="005E3071"/>
    <w:rsid w:val="005E3C3D"/>
    <w:rsid w:val="005F0992"/>
    <w:rsid w:val="005F2EAF"/>
    <w:rsid w:val="005F32C1"/>
    <w:rsid w:val="005F65C5"/>
    <w:rsid w:val="005F6ECD"/>
    <w:rsid w:val="00602C37"/>
    <w:rsid w:val="00603854"/>
    <w:rsid w:val="00604495"/>
    <w:rsid w:val="006048CE"/>
    <w:rsid w:val="00605D2A"/>
    <w:rsid w:val="00615436"/>
    <w:rsid w:val="006212F5"/>
    <w:rsid w:val="006248EA"/>
    <w:rsid w:val="00627A42"/>
    <w:rsid w:val="0063386B"/>
    <w:rsid w:val="00635597"/>
    <w:rsid w:val="00635776"/>
    <w:rsid w:val="00635A75"/>
    <w:rsid w:val="006375B2"/>
    <w:rsid w:val="00643A28"/>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47C0"/>
    <w:rsid w:val="006A09A3"/>
    <w:rsid w:val="006A2702"/>
    <w:rsid w:val="006A4F4C"/>
    <w:rsid w:val="006A722F"/>
    <w:rsid w:val="006B0560"/>
    <w:rsid w:val="006C16EC"/>
    <w:rsid w:val="006C2075"/>
    <w:rsid w:val="006C2C68"/>
    <w:rsid w:val="006C5021"/>
    <w:rsid w:val="006D2374"/>
    <w:rsid w:val="006E73D2"/>
    <w:rsid w:val="006F3122"/>
    <w:rsid w:val="006F70DD"/>
    <w:rsid w:val="007026B4"/>
    <w:rsid w:val="00733462"/>
    <w:rsid w:val="00733C35"/>
    <w:rsid w:val="00736FE0"/>
    <w:rsid w:val="0074524C"/>
    <w:rsid w:val="00745BA7"/>
    <w:rsid w:val="0074775D"/>
    <w:rsid w:val="007504E2"/>
    <w:rsid w:val="007514D6"/>
    <w:rsid w:val="0075168C"/>
    <w:rsid w:val="007547C5"/>
    <w:rsid w:val="00755D58"/>
    <w:rsid w:val="0076396F"/>
    <w:rsid w:val="00782809"/>
    <w:rsid w:val="00782949"/>
    <w:rsid w:val="00785043"/>
    <w:rsid w:val="00797DF4"/>
    <w:rsid w:val="007B086A"/>
    <w:rsid w:val="007B0D67"/>
    <w:rsid w:val="007B1767"/>
    <w:rsid w:val="007B2B52"/>
    <w:rsid w:val="007B6CCC"/>
    <w:rsid w:val="007C31F6"/>
    <w:rsid w:val="007C5B02"/>
    <w:rsid w:val="007D21B9"/>
    <w:rsid w:val="007D2EEF"/>
    <w:rsid w:val="007D5496"/>
    <w:rsid w:val="007E111F"/>
    <w:rsid w:val="007E226C"/>
    <w:rsid w:val="007E4DED"/>
    <w:rsid w:val="007F0447"/>
    <w:rsid w:val="007F56A0"/>
    <w:rsid w:val="00800EF2"/>
    <w:rsid w:val="00800FA3"/>
    <w:rsid w:val="00801F32"/>
    <w:rsid w:val="00805B2F"/>
    <w:rsid w:val="00815587"/>
    <w:rsid w:val="00816527"/>
    <w:rsid w:val="0082208D"/>
    <w:rsid w:val="00823C85"/>
    <w:rsid w:val="00825A0A"/>
    <w:rsid w:val="00830162"/>
    <w:rsid w:val="00842D8A"/>
    <w:rsid w:val="00844207"/>
    <w:rsid w:val="00853BC3"/>
    <w:rsid w:val="008545F7"/>
    <w:rsid w:val="00857CED"/>
    <w:rsid w:val="0086069B"/>
    <w:rsid w:val="00861228"/>
    <w:rsid w:val="0086474D"/>
    <w:rsid w:val="00874C91"/>
    <w:rsid w:val="00876865"/>
    <w:rsid w:val="00876B9E"/>
    <w:rsid w:val="00880F14"/>
    <w:rsid w:val="008813D2"/>
    <w:rsid w:val="008879C8"/>
    <w:rsid w:val="00887AF0"/>
    <w:rsid w:val="00894B06"/>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22F9E"/>
    <w:rsid w:val="00924CEC"/>
    <w:rsid w:val="00930109"/>
    <w:rsid w:val="00931771"/>
    <w:rsid w:val="00932E68"/>
    <w:rsid w:val="009374F5"/>
    <w:rsid w:val="00940C0C"/>
    <w:rsid w:val="009416A0"/>
    <w:rsid w:val="00942A88"/>
    <w:rsid w:val="00944E9C"/>
    <w:rsid w:val="0094708B"/>
    <w:rsid w:val="009476B2"/>
    <w:rsid w:val="009479C9"/>
    <w:rsid w:val="00950398"/>
    <w:rsid w:val="0095612C"/>
    <w:rsid w:val="00964EA3"/>
    <w:rsid w:val="00965215"/>
    <w:rsid w:val="00966177"/>
    <w:rsid w:val="009720D0"/>
    <w:rsid w:val="00973DCE"/>
    <w:rsid w:val="00975BEA"/>
    <w:rsid w:val="009823CC"/>
    <w:rsid w:val="00987068"/>
    <w:rsid w:val="009920CC"/>
    <w:rsid w:val="00992AE1"/>
    <w:rsid w:val="00993306"/>
    <w:rsid w:val="00993526"/>
    <w:rsid w:val="0099417A"/>
    <w:rsid w:val="009955C5"/>
    <w:rsid w:val="009A1C2F"/>
    <w:rsid w:val="009A3DE9"/>
    <w:rsid w:val="009A3E84"/>
    <w:rsid w:val="009A4EA5"/>
    <w:rsid w:val="009B18CA"/>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0761B"/>
    <w:rsid w:val="00A13991"/>
    <w:rsid w:val="00A20C42"/>
    <w:rsid w:val="00A20FFB"/>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0E01"/>
    <w:rsid w:val="00AB467B"/>
    <w:rsid w:val="00AC0A72"/>
    <w:rsid w:val="00AC1349"/>
    <w:rsid w:val="00AC2578"/>
    <w:rsid w:val="00AC7B55"/>
    <w:rsid w:val="00AD219E"/>
    <w:rsid w:val="00AD573C"/>
    <w:rsid w:val="00AE7539"/>
    <w:rsid w:val="00AF3A1F"/>
    <w:rsid w:val="00B02F45"/>
    <w:rsid w:val="00B03979"/>
    <w:rsid w:val="00B040C8"/>
    <w:rsid w:val="00B04703"/>
    <w:rsid w:val="00B06451"/>
    <w:rsid w:val="00B160F6"/>
    <w:rsid w:val="00B2057E"/>
    <w:rsid w:val="00B26E27"/>
    <w:rsid w:val="00B30118"/>
    <w:rsid w:val="00B362AF"/>
    <w:rsid w:val="00B40A81"/>
    <w:rsid w:val="00B40C4F"/>
    <w:rsid w:val="00B4168B"/>
    <w:rsid w:val="00B45DDA"/>
    <w:rsid w:val="00B467E9"/>
    <w:rsid w:val="00B52A2C"/>
    <w:rsid w:val="00B57D38"/>
    <w:rsid w:val="00B60040"/>
    <w:rsid w:val="00B63BE6"/>
    <w:rsid w:val="00B66B0A"/>
    <w:rsid w:val="00B75497"/>
    <w:rsid w:val="00B76FD5"/>
    <w:rsid w:val="00B80240"/>
    <w:rsid w:val="00B92E52"/>
    <w:rsid w:val="00BA5AC7"/>
    <w:rsid w:val="00BB781A"/>
    <w:rsid w:val="00BB7F7C"/>
    <w:rsid w:val="00BC1466"/>
    <w:rsid w:val="00BC2B4C"/>
    <w:rsid w:val="00BC403B"/>
    <w:rsid w:val="00BC6CCC"/>
    <w:rsid w:val="00BD0B28"/>
    <w:rsid w:val="00BD4E11"/>
    <w:rsid w:val="00BD6FD0"/>
    <w:rsid w:val="00BD7339"/>
    <w:rsid w:val="00BD7382"/>
    <w:rsid w:val="00BE35FC"/>
    <w:rsid w:val="00BF2E8C"/>
    <w:rsid w:val="00C0018A"/>
    <w:rsid w:val="00C034A1"/>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4CF8"/>
    <w:rsid w:val="00C4538A"/>
    <w:rsid w:val="00C45CAF"/>
    <w:rsid w:val="00C463E7"/>
    <w:rsid w:val="00C53FEF"/>
    <w:rsid w:val="00C63D1C"/>
    <w:rsid w:val="00C66B83"/>
    <w:rsid w:val="00C66C7D"/>
    <w:rsid w:val="00C67B10"/>
    <w:rsid w:val="00C705D4"/>
    <w:rsid w:val="00C7213C"/>
    <w:rsid w:val="00C73C24"/>
    <w:rsid w:val="00C860C2"/>
    <w:rsid w:val="00C8785E"/>
    <w:rsid w:val="00C92BEE"/>
    <w:rsid w:val="00C92F60"/>
    <w:rsid w:val="00C93893"/>
    <w:rsid w:val="00C93930"/>
    <w:rsid w:val="00CB078E"/>
    <w:rsid w:val="00CB7B1B"/>
    <w:rsid w:val="00CC26A0"/>
    <w:rsid w:val="00CC536A"/>
    <w:rsid w:val="00CC57AE"/>
    <w:rsid w:val="00CD445A"/>
    <w:rsid w:val="00CD5928"/>
    <w:rsid w:val="00CD79EA"/>
    <w:rsid w:val="00CE1682"/>
    <w:rsid w:val="00CE197D"/>
    <w:rsid w:val="00CE21D8"/>
    <w:rsid w:val="00CE2754"/>
    <w:rsid w:val="00CE621F"/>
    <w:rsid w:val="00CF63D0"/>
    <w:rsid w:val="00D00804"/>
    <w:rsid w:val="00D06CDF"/>
    <w:rsid w:val="00D13CE6"/>
    <w:rsid w:val="00D267FE"/>
    <w:rsid w:val="00D32C3D"/>
    <w:rsid w:val="00D403CB"/>
    <w:rsid w:val="00D40622"/>
    <w:rsid w:val="00D42297"/>
    <w:rsid w:val="00D46066"/>
    <w:rsid w:val="00D475B0"/>
    <w:rsid w:val="00D4778F"/>
    <w:rsid w:val="00D532BE"/>
    <w:rsid w:val="00D541B3"/>
    <w:rsid w:val="00D55738"/>
    <w:rsid w:val="00D55A77"/>
    <w:rsid w:val="00D568D6"/>
    <w:rsid w:val="00D60255"/>
    <w:rsid w:val="00D65BE9"/>
    <w:rsid w:val="00D706D5"/>
    <w:rsid w:val="00D74D03"/>
    <w:rsid w:val="00D7615E"/>
    <w:rsid w:val="00D80E5D"/>
    <w:rsid w:val="00D85391"/>
    <w:rsid w:val="00D87510"/>
    <w:rsid w:val="00D915FB"/>
    <w:rsid w:val="00D920DA"/>
    <w:rsid w:val="00D93564"/>
    <w:rsid w:val="00D96406"/>
    <w:rsid w:val="00DA04E2"/>
    <w:rsid w:val="00DA0800"/>
    <w:rsid w:val="00DA328C"/>
    <w:rsid w:val="00DA33D5"/>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6473"/>
    <w:rsid w:val="00E11254"/>
    <w:rsid w:val="00E11E8F"/>
    <w:rsid w:val="00E15178"/>
    <w:rsid w:val="00E239F5"/>
    <w:rsid w:val="00E25D9E"/>
    <w:rsid w:val="00E36788"/>
    <w:rsid w:val="00E36943"/>
    <w:rsid w:val="00E36E9B"/>
    <w:rsid w:val="00E40917"/>
    <w:rsid w:val="00E41220"/>
    <w:rsid w:val="00E44E19"/>
    <w:rsid w:val="00E57E0D"/>
    <w:rsid w:val="00E63504"/>
    <w:rsid w:val="00E6389D"/>
    <w:rsid w:val="00E65C92"/>
    <w:rsid w:val="00E7003F"/>
    <w:rsid w:val="00E73AFC"/>
    <w:rsid w:val="00E90495"/>
    <w:rsid w:val="00E920ED"/>
    <w:rsid w:val="00E93BDB"/>
    <w:rsid w:val="00E968C6"/>
    <w:rsid w:val="00EB2AC1"/>
    <w:rsid w:val="00EB3771"/>
    <w:rsid w:val="00EC26E4"/>
    <w:rsid w:val="00EC384A"/>
    <w:rsid w:val="00EC5B58"/>
    <w:rsid w:val="00ED46D0"/>
    <w:rsid w:val="00ED6710"/>
    <w:rsid w:val="00ED7A15"/>
    <w:rsid w:val="00EE20F9"/>
    <w:rsid w:val="00EF2483"/>
    <w:rsid w:val="00EF5C3C"/>
    <w:rsid w:val="00EF72EA"/>
    <w:rsid w:val="00F02ADD"/>
    <w:rsid w:val="00F03F6F"/>
    <w:rsid w:val="00F045ED"/>
    <w:rsid w:val="00F14763"/>
    <w:rsid w:val="00F14879"/>
    <w:rsid w:val="00F2129E"/>
    <w:rsid w:val="00F278AB"/>
    <w:rsid w:val="00F32512"/>
    <w:rsid w:val="00F32866"/>
    <w:rsid w:val="00F33133"/>
    <w:rsid w:val="00F37D88"/>
    <w:rsid w:val="00F43BA3"/>
    <w:rsid w:val="00F5641D"/>
    <w:rsid w:val="00F61A17"/>
    <w:rsid w:val="00F61CFD"/>
    <w:rsid w:val="00F64483"/>
    <w:rsid w:val="00F64B4B"/>
    <w:rsid w:val="00F64FE3"/>
    <w:rsid w:val="00F65D74"/>
    <w:rsid w:val="00F828CA"/>
    <w:rsid w:val="00F829E6"/>
    <w:rsid w:val="00F84C1D"/>
    <w:rsid w:val="00F84E86"/>
    <w:rsid w:val="00F8690F"/>
    <w:rsid w:val="00F91BE1"/>
    <w:rsid w:val="00F93EE4"/>
    <w:rsid w:val="00F9496D"/>
    <w:rsid w:val="00F9586E"/>
    <w:rsid w:val="00F97B9A"/>
    <w:rsid w:val="00FA1318"/>
    <w:rsid w:val="00FB06BF"/>
    <w:rsid w:val="00FB17B8"/>
    <w:rsid w:val="00FC2C15"/>
    <w:rsid w:val="00FC36D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5"/>
    <w:qFormat/>
    <w:rsid w:val="00FE45B5"/>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60628-F412-4974-9C23-D118331E8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4027</TotalTime>
  <Pages>2</Pages>
  <Words>962</Words>
  <Characters>5487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Газиза</cp:lastModifiedBy>
  <cp:revision>40</cp:revision>
  <cp:lastPrinted>2023-08-22T05:14:00Z</cp:lastPrinted>
  <dcterms:created xsi:type="dcterms:W3CDTF">2018-02-22T09:12:00Z</dcterms:created>
  <dcterms:modified xsi:type="dcterms:W3CDTF">2023-08-22T05:15:00Z</dcterms:modified>
</cp:coreProperties>
</file>